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F" w:rsidRPr="00AF13A8" w:rsidRDefault="00BB11AF" w:rsidP="00BB11AF">
      <w:pPr>
        <w:jc w:val="center"/>
        <w:rPr>
          <w:szCs w:val="28"/>
        </w:rPr>
      </w:pPr>
      <w:r w:rsidRPr="00AF13A8">
        <w:rPr>
          <w:szCs w:val="28"/>
        </w:rPr>
        <w:t>Учреждение образования «Белорусский государственный</w:t>
      </w:r>
    </w:p>
    <w:p w:rsidR="00BB11AF" w:rsidRPr="00AF13A8" w:rsidRDefault="00BB11AF" w:rsidP="00BB11AF">
      <w:pPr>
        <w:jc w:val="center"/>
        <w:rPr>
          <w:szCs w:val="28"/>
        </w:rPr>
      </w:pPr>
      <w:r w:rsidRPr="00AF13A8">
        <w:rPr>
          <w:szCs w:val="28"/>
        </w:rPr>
        <w:t>технологический университет»</w:t>
      </w:r>
    </w:p>
    <w:p w:rsidR="00BB11AF" w:rsidRPr="00397487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ind w:left="3958" w:firstLine="1996"/>
        <w:rPr>
          <w:b/>
          <w:szCs w:val="28"/>
        </w:rPr>
      </w:pPr>
      <w:r w:rsidRPr="00397487">
        <w:rPr>
          <w:b/>
          <w:szCs w:val="28"/>
        </w:rPr>
        <w:t>УТВЕРЖДАЮ</w:t>
      </w:r>
    </w:p>
    <w:p w:rsidR="00BB11AF" w:rsidRPr="00397487" w:rsidRDefault="00BB11AF" w:rsidP="00BB11AF">
      <w:pPr>
        <w:pStyle w:val="2"/>
        <w:spacing w:after="0" w:line="240" w:lineRule="auto"/>
        <w:ind w:left="3958" w:firstLine="1145"/>
        <w:rPr>
          <w:szCs w:val="28"/>
        </w:rPr>
      </w:pPr>
      <w:r w:rsidRPr="00397487">
        <w:rPr>
          <w:szCs w:val="28"/>
        </w:rPr>
        <w:t>Проректор по учебной работе</w:t>
      </w:r>
      <w:r>
        <w:rPr>
          <w:szCs w:val="28"/>
        </w:rPr>
        <w:t xml:space="preserve"> БГТУ</w:t>
      </w:r>
    </w:p>
    <w:p w:rsidR="00BB11AF" w:rsidRPr="00397487" w:rsidRDefault="00BB11AF" w:rsidP="00BB11AF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>________________</w:t>
      </w:r>
      <w:r>
        <w:rPr>
          <w:szCs w:val="28"/>
        </w:rPr>
        <w:t xml:space="preserve"> А. А. </w:t>
      </w:r>
      <w:proofErr w:type="spellStart"/>
      <w:r>
        <w:rPr>
          <w:szCs w:val="28"/>
        </w:rPr>
        <w:t>Сакович</w:t>
      </w:r>
      <w:proofErr w:type="spellEnd"/>
    </w:p>
    <w:p w:rsidR="00BB11AF" w:rsidRPr="00397487" w:rsidRDefault="00BB11AF" w:rsidP="00BB11AF">
      <w:pPr>
        <w:ind w:left="3958" w:firstLine="1145"/>
        <w:rPr>
          <w:szCs w:val="28"/>
        </w:rPr>
      </w:pPr>
      <w:r>
        <w:rPr>
          <w:szCs w:val="28"/>
        </w:rPr>
        <w:tab/>
        <w:t xml:space="preserve">   </w:t>
      </w:r>
      <w:r w:rsidRPr="00397487">
        <w:rPr>
          <w:szCs w:val="28"/>
        </w:rPr>
        <w:t xml:space="preserve"> </w:t>
      </w:r>
      <w:r w:rsidRPr="001F60E6">
        <w:rPr>
          <w:sz w:val="18"/>
          <w:szCs w:val="18"/>
        </w:rPr>
        <w:t>(подпись)</w:t>
      </w:r>
      <w:r w:rsidRPr="00397487">
        <w:rPr>
          <w:szCs w:val="28"/>
        </w:rPr>
        <w:tab/>
      </w:r>
      <w:r w:rsidRPr="0039748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«</w:t>
      </w:r>
      <w:r w:rsidRPr="00397487">
        <w:rPr>
          <w:szCs w:val="28"/>
        </w:rPr>
        <w:t>_____</w:t>
      </w:r>
      <w:r>
        <w:rPr>
          <w:szCs w:val="28"/>
        </w:rPr>
        <w:t>»</w:t>
      </w:r>
      <w:r w:rsidRPr="00397487">
        <w:rPr>
          <w:szCs w:val="28"/>
        </w:rPr>
        <w:t>_______________</w:t>
      </w:r>
      <w:r>
        <w:rPr>
          <w:szCs w:val="28"/>
        </w:rPr>
        <w:t>201_ г.</w:t>
      </w:r>
    </w:p>
    <w:p w:rsidR="00BB11AF" w:rsidRPr="001F60E6" w:rsidRDefault="00BB11AF" w:rsidP="00BB11AF">
      <w:pPr>
        <w:ind w:left="3958" w:firstLine="1145"/>
        <w:rPr>
          <w:sz w:val="18"/>
          <w:szCs w:val="18"/>
        </w:rPr>
      </w:pPr>
      <w:r w:rsidRPr="00397487">
        <w:rPr>
          <w:szCs w:val="28"/>
        </w:rPr>
        <w:tab/>
        <w:t xml:space="preserve">      </w:t>
      </w:r>
      <w:r w:rsidRPr="001F60E6">
        <w:rPr>
          <w:sz w:val="18"/>
          <w:szCs w:val="18"/>
        </w:rPr>
        <w:t>(дата утверждения)</w:t>
      </w:r>
    </w:p>
    <w:p w:rsidR="00BB11AF" w:rsidRPr="00397487" w:rsidRDefault="00BB11AF" w:rsidP="00BB11AF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 xml:space="preserve">Регистрационный № </w:t>
      </w:r>
      <w:r>
        <w:rPr>
          <w:szCs w:val="28"/>
        </w:rPr>
        <w:t>_______________</w:t>
      </w: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  <w:r w:rsidRPr="00397487">
        <w:rPr>
          <w:b/>
          <w:szCs w:val="28"/>
        </w:rPr>
        <w:t>ПРОГРАММА</w:t>
      </w:r>
    </w:p>
    <w:p w:rsidR="00BB11AF" w:rsidRPr="00BB11AF" w:rsidRDefault="00BB11AF" w:rsidP="00BB11AF">
      <w:pPr>
        <w:jc w:val="center"/>
        <w:rPr>
          <w:szCs w:val="28"/>
        </w:rPr>
      </w:pPr>
      <w:r>
        <w:rPr>
          <w:szCs w:val="28"/>
        </w:rPr>
        <w:t>п</w:t>
      </w:r>
      <w:r w:rsidRPr="00BB11AF">
        <w:rPr>
          <w:szCs w:val="28"/>
        </w:rPr>
        <w:t xml:space="preserve">роизводственной </w:t>
      </w:r>
      <w:r w:rsidR="004D4CA1">
        <w:rPr>
          <w:szCs w:val="28"/>
        </w:rPr>
        <w:t>п</w:t>
      </w:r>
      <w:r w:rsidR="00CA2B2B">
        <w:rPr>
          <w:szCs w:val="28"/>
        </w:rPr>
        <w:t>р</w:t>
      </w:r>
      <w:r w:rsidR="004D4CA1">
        <w:rPr>
          <w:szCs w:val="28"/>
        </w:rPr>
        <w:t>е</w:t>
      </w:r>
      <w:r w:rsidR="00CA2B2B">
        <w:rPr>
          <w:szCs w:val="28"/>
        </w:rPr>
        <w:t>ддипломной</w:t>
      </w:r>
      <w:r w:rsidRPr="00BB11AF">
        <w:rPr>
          <w:szCs w:val="28"/>
        </w:rPr>
        <w:t xml:space="preserve"> практики</w:t>
      </w:r>
    </w:p>
    <w:p w:rsidR="00BB11AF" w:rsidRPr="00BB11AF" w:rsidRDefault="00BB11AF" w:rsidP="00BB11AF">
      <w:pPr>
        <w:jc w:val="center"/>
        <w:rPr>
          <w:szCs w:val="28"/>
        </w:rPr>
      </w:pPr>
      <w:r>
        <w:rPr>
          <w:szCs w:val="28"/>
        </w:rPr>
        <w:t xml:space="preserve">для специальности </w:t>
      </w:r>
      <w:r w:rsidRPr="00BB11AF">
        <w:rPr>
          <w:szCs w:val="28"/>
        </w:rPr>
        <w:t xml:space="preserve">1-47 01 01 </w:t>
      </w:r>
      <w:r>
        <w:rPr>
          <w:szCs w:val="28"/>
        </w:rPr>
        <w:t>«Издательское дело»</w:t>
      </w: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  <w:r w:rsidRPr="00397487">
        <w:rPr>
          <w:szCs w:val="28"/>
        </w:rPr>
        <w:t>20</w:t>
      </w:r>
      <w:r w:rsidR="00EE0862">
        <w:rPr>
          <w:szCs w:val="28"/>
        </w:rPr>
        <w:t>__</w:t>
      </w:r>
      <w:r w:rsidRPr="00397487">
        <w:rPr>
          <w:szCs w:val="28"/>
        </w:rPr>
        <w:t xml:space="preserve"> г.</w:t>
      </w:r>
    </w:p>
    <w:p w:rsidR="00282F07" w:rsidRPr="00C80198" w:rsidRDefault="00282F07" w:rsidP="00282F07">
      <w:pPr>
        <w:rPr>
          <w:b/>
          <w:caps/>
          <w:szCs w:val="28"/>
        </w:rPr>
      </w:pPr>
      <w:r w:rsidRPr="00C80198">
        <w:rPr>
          <w:b/>
          <w:caps/>
          <w:szCs w:val="28"/>
        </w:rPr>
        <w:lastRenderedPageBreak/>
        <w:t>Составители:</w:t>
      </w:r>
    </w:p>
    <w:p w:rsidR="00282F07" w:rsidRPr="00C80198" w:rsidRDefault="00282F07" w:rsidP="00282F07">
      <w:pPr>
        <w:rPr>
          <w:b/>
          <w:caps/>
          <w:szCs w:val="28"/>
        </w:rPr>
      </w:pPr>
    </w:p>
    <w:p w:rsidR="00282F07" w:rsidRPr="00907D5C" w:rsidRDefault="00282F07" w:rsidP="00282F07">
      <w:pPr>
        <w:rPr>
          <w:szCs w:val="28"/>
        </w:rPr>
      </w:pPr>
      <w:proofErr w:type="spellStart"/>
      <w:r w:rsidRPr="00907D5C">
        <w:rPr>
          <w:szCs w:val="28"/>
        </w:rPr>
        <w:t>Куликович</w:t>
      </w:r>
      <w:proofErr w:type="spellEnd"/>
      <w:r w:rsidRPr="00907D5C">
        <w:rPr>
          <w:szCs w:val="28"/>
        </w:rPr>
        <w:t xml:space="preserve"> В. И. — заведующий кафедрой редакционно-издательских технологий, кандидат филологических наук, доцент</w:t>
      </w:r>
    </w:p>
    <w:p w:rsidR="00282F07" w:rsidRPr="00C80198" w:rsidRDefault="00282F07" w:rsidP="00282F07">
      <w:pPr>
        <w:rPr>
          <w:caps/>
          <w:szCs w:val="28"/>
        </w:rPr>
      </w:pPr>
      <w:r w:rsidRPr="00907D5C">
        <w:rPr>
          <w:szCs w:val="28"/>
        </w:rPr>
        <w:t>Богданова А. А. — ассистент кафедры редакционно-издательских технологий, а</w:t>
      </w:r>
      <w:r w:rsidRPr="00907D5C">
        <w:rPr>
          <w:szCs w:val="28"/>
        </w:rPr>
        <w:t>с</w:t>
      </w:r>
      <w:r w:rsidRPr="00907D5C">
        <w:rPr>
          <w:szCs w:val="28"/>
        </w:rPr>
        <w:t>пирант.</w:t>
      </w:r>
    </w:p>
    <w:p w:rsidR="00282F07" w:rsidRPr="00C80198" w:rsidRDefault="00282F07" w:rsidP="00282F07">
      <w:pPr>
        <w:rPr>
          <w:b/>
          <w:szCs w:val="28"/>
        </w:rPr>
      </w:pPr>
    </w:p>
    <w:p w:rsidR="00282F07" w:rsidRPr="00C80198" w:rsidRDefault="00282F07" w:rsidP="00282F07">
      <w:pPr>
        <w:jc w:val="right"/>
        <w:rPr>
          <w:szCs w:val="28"/>
        </w:rPr>
      </w:pPr>
    </w:p>
    <w:p w:rsidR="00282F07" w:rsidRPr="00C80198" w:rsidRDefault="00282F07" w:rsidP="00282F07">
      <w:pPr>
        <w:rPr>
          <w:b/>
          <w:szCs w:val="28"/>
        </w:rPr>
      </w:pPr>
    </w:p>
    <w:p w:rsidR="00282F07" w:rsidRPr="00C80198" w:rsidRDefault="00282F07" w:rsidP="00282F07">
      <w:pPr>
        <w:rPr>
          <w:szCs w:val="28"/>
        </w:rPr>
      </w:pPr>
      <w:r w:rsidRPr="00C80198">
        <w:rPr>
          <w:b/>
          <w:szCs w:val="28"/>
        </w:rPr>
        <w:t>РЕКОМЕНДОВАНА К УТВЕРЖДЕНИЮ:</w:t>
      </w:r>
    </w:p>
    <w:p w:rsidR="00844305" w:rsidRDefault="00844305" w:rsidP="00844305">
      <w:pPr>
        <w:jc w:val="both"/>
        <w:rPr>
          <w:szCs w:val="28"/>
        </w:rPr>
      </w:pPr>
      <w:r w:rsidRPr="006660FC">
        <w:rPr>
          <w:szCs w:val="28"/>
        </w:rPr>
        <w:t>Кафедрой редакционно-издательских технологий учреждения образования «Бел</w:t>
      </w:r>
      <w:r w:rsidRPr="006660FC">
        <w:rPr>
          <w:szCs w:val="28"/>
        </w:rPr>
        <w:t>о</w:t>
      </w:r>
      <w:r w:rsidRPr="006660FC">
        <w:rPr>
          <w:szCs w:val="28"/>
        </w:rPr>
        <w:t xml:space="preserve">русский государственный технологический университет (протокол № </w:t>
      </w:r>
      <w:r>
        <w:rPr>
          <w:szCs w:val="28"/>
        </w:rPr>
        <w:t>2</w:t>
      </w:r>
      <w:r w:rsidRPr="006660FC">
        <w:rPr>
          <w:szCs w:val="28"/>
        </w:rPr>
        <w:t xml:space="preserve"> от </w:t>
      </w:r>
      <w:r>
        <w:rPr>
          <w:szCs w:val="28"/>
        </w:rPr>
        <w:t>12</w:t>
      </w:r>
      <w:r w:rsidRPr="006660FC">
        <w:rPr>
          <w:szCs w:val="28"/>
        </w:rPr>
        <w:t>.0</w:t>
      </w:r>
      <w:r>
        <w:rPr>
          <w:szCs w:val="28"/>
        </w:rPr>
        <w:t>9</w:t>
      </w:r>
      <w:r w:rsidRPr="006660FC">
        <w:rPr>
          <w:szCs w:val="28"/>
        </w:rPr>
        <w:t>.2019 г.).</w:t>
      </w:r>
    </w:p>
    <w:p w:rsidR="00844305" w:rsidRPr="004B6A1C" w:rsidRDefault="00844305" w:rsidP="00844305">
      <w:pPr>
        <w:jc w:val="both"/>
        <w:rPr>
          <w:szCs w:val="28"/>
          <w:highlight w:val="yellow"/>
        </w:rPr>
      </w:pPr>
    </w:p>
    <w:p w:rsidR="00844305" w:rsidRPr="002A0418" w:rsidRDefault="00844305" w:rsidP="00844305">
      <w:pPr>
        <w:jc w:val="both"/>
        <w:rPr>
          <w:szCs w:val="28"/>
        </w:rPr>
      </w:pPr>
      <w:r w:rsidRPr="00E35142">
        <w:rPr>
          <w:szCs w:val="28"/>
        </w:rPr>
        <w:t>Советом факультета принттехнологий и медиакоммуникаций</w:t>
      </w:r>
      <w:proofErr w:type="gramStart"/>
      <w:r w:rsidRPr="00E35142">
        <w:rPr>
          <w:szCs w:val="28"/>
        </w:rPr>
        <w:t xml:space="preserve"> </w:t>
      </w:r>
      <w:r w:rsidRPr="00E35142">
        <w:rPr>
          <w:sz w:val="2"/>
          <w:szCs w:val="2"/>
          <w:u w:val="single"/>
        </w:rPr>
        <w:t>.</w:t>
      </w:r>
      <w:proofErr w:type="gramEnd"/>
      <w:r w:rsidRPr="00E35142">
        <w:rPr>
          <w:szCs w:val="28"/>
        </w:rPr>
        <w:t>(протокол №1 от 17.09.2019 г.).</w:t>
      </w:r>
    </w:p>
    <w:p w:rsidR="00282F07" w:rsidRPr="00C80198" w:rsidRDefault="00282F07" w:rsidP="00282F07">
      <w:pPr>
        <w:spacing w:after="200" w:line="276" w:lineRule="auto"/>
        <w:rPr>
          <w:szCs w:val="28"/>
        </w:rPr>
      </w:pPr>
      <w:r w:rsidRPr="00C80198">
        <w:rPr>
          <w:szCs w:val="28"/>
        </w:rPr>
        <w:br w:type="page"/>
      </w:r>
    </w:p>
    <w:p w:rsidR="00282F07" w:rsidRPr="00C80198" w:rsidRDefault="00282F07" w:rsidP="00282F07">
      <w:pPr>
        <w:jc w:val="center"/>
        <w:rPr>
          <w:b/>
        </w:rPr>
      </w:pPr>
      <w:r w:rsidRPr="00C80198">
        <w:rPr>
          <w:b/>
        </w:rPr>
        <w:lastRenderedPageBreak/>
        <w:t>ПОЯСНИТЕЛЬНАЯ ЗАПИСКА</w:t>
      </w:r>
    </w:p>
    <w:p w:rsidR="00282F07" w:rsidRPr="00C80198" w:rsidRDefault="00282F07" w:rsidP="00282F07">
      <w:pPr>
        <w:jc w:val="center"/>
        <w:rPr>
          <w:b/>
        </w:rPr>
      </w:pPr>
    </w:p>
    <w:p w:rsidR="00564D73" w:rsidRPr="002E7B8B" w:rsidRDefault="00564D73" w:rsidP="00564D73">
      <w:pPr>
        <w:ind w:firstLine="709"/>
        <w:jc w:val="both"/>
      </w:pPr>
      <w:r>
        <w:t>Программа преддипломной практики составлена на основании образовател</w:t>
      </w:r>
      <w:r>
        <w:t>ь</w:t>
      </w:r>
      <w:r>
        <w:t xml:space="preserve">ного стандарта высшего образования </w:t>
      </w:r>
      <w:r>
        <w:rPr>
          <w:lang w:val="en-US"/>
        </w:rPr>
        <w:t>I</w:t>
      </w:r>
      <w:r>
        <w:t xml:space="preserve"> ступени специальности 1</w:t>
      </w:r>
      <w:r>
        <w:noBreakHyphen/>
        <w:t>47 01 01 «Изд</w:t>
      </w:r>
      <w:r>
        <w:t>а</w:t>
      </w:r>
      <w:r>
        <w:t>тельское дело» (ОСВО 1-47 01 01–2013), утвержденного и введенного в действие Министерством образования Республики Беларусь от 30.08.2013 г., учебного плана специальности 1-47 01 01 «Издательское дело», утвержденного ректором БГТУ 28.06.2019 г. (регистрационный номер 47-1-004/уч.) и «Порядком разработки и у</w:t>
      </w:r>
      <w:r>
        <w:t>т</w:t>
      </w:r>
      <w:r>
        <w:t>верждения учебных программ и программ практики для реализации содержания образовательных программ высшего образования» (утверждено приказом Минис</w:t>
      </w:r>
      <w:r>
        <w:t>т</w:t>
      </w:r>
      <w:r>
        <w:t>ра образования Республики Беларусь 27.05.2019 г.).</w:t>
      </w:r>
    </w:p>
    <w:p w:rsidR="00282F07" w:rsidRPr="00C80198" w:rsidRDefault="00282F07" w:rsidP="00282F07">
      <w:pPr>
        <w:ind w:firstLine="709"/>
        <w:jc w:val="both"/>
      </w:pPr>
      <w:r>
        <w:t>Преддипломная практика</w:t>
      </w:r>
      <w:r w:rsidRPr="00C80198">
        <w:t xml:space="preserve"> направлена </w:t>
      </w:r>
      <w:r w:rsidR="00EE0862">
        <w:t>на закрепление знаний, умений и </w:t>
      </w:r>
      <w:r w:rsidRPr="00C80198">
        <w:t>навыков, полученных в процессе обучения в в</w:t>
      </w:r>
      <w:r w:rsidR="00EE0862">
        <w:t>узе по специальности 1</w:t>
      </w:r>
      <w:r w:rsidR="00EE0862">
        <w:noBreakHyphen/>
        <w:t>47 01 01 </w:t>
      </w:r>
      <w:r w:rsidRPr="00C80198">
        <w:t>«Издательское дело».</w:t>
      </w:r>
    </w:p>
    <w:p w:rsidR="00282F07" w:rsidRPr="00C80198" w:rsidRDefault="00282F07" w:rsidP="00282F07">
      <w:pPr>
        <w:ind w:firstLine="709"/>
        <w:jc w:val="both"/>
      </w:pPr>
      <w:r w:rsidRPr="00C80198">
        <w:t xml:space="preserve">Цель </w:t>
      </w:r>
      <w:r>
        <w:t>преддипломной</w:t>
      </w:r>
      <w:r w:rsidRPr="00C80198">
        <w:t xml:space="preserve"> практики — способствовать более углубленной пр</w:t>
      </w:r>
      <w:r w:rsidRPr="00C80198">
        <w:t>о</w:t>
      </w:r>
      <w:r w:rsidRPr="00C80198">
        <w:t>фессиональной подготовке студентов.</w:t>
      </w:r>
    </w:p>
    <w:p w:rsidR="00564D73" w:rsidRDefault="00282F07" w:rsidP="00282F07">
      <w:pPr>
        <w:ind w:firstLine="709"/>
        <w:jc w:val="both"/>
      </w:pPr>
      <w:r>
        <w:t>Задач</w:t>
      </w:r>
      <w:r w:rsidR="00564D73">
        <w:t>и:</w:t>
      </w:r>
    </w:p>
    <w:p w:rsidR="00282F07" w:rsidRDefault="00564D73" w:rsidP="00282F07">
      <w:pPr>
        <w:ind w:firstLine="709"/>
        <w:jc w:val="both"/>
      </w:pPr>
      <w:r>
        <w:t>1</w:t>
      </w:r>
      <w:r w:rsidR="00282F07">
        <w:t>.</w:t>
      </w:r>
      <w:r>
        <w:t xml:space="preserve"> Освоение и закрепление знаний и умений студентов, полученных в учре</w:t>
      </w:r>
      <w:r>
        <w:t>ж</w:t>
      </w:r>
      <w:r>
        <w:t>дении высшего образования по всему курсу обучения.</w:t>
      </w:r>
    </w:p>
    <w:p w:rsidR="00564D73" w:rsidRDefault="00564D73" w:rsidP="00282F07">
      <w:pPr>
        <w:ind w:firstLine="709"/>
        <w:jc w:val="both"/>
      </w:pPr>
      <w:r>
        <w:t>2. Проверка возможностей самостоятельной работы будущего специалиста в</w:t>
      </w:r>
      <w:r w:rsidR="007950CC">
        <w:rPr>
          <w:lang w:val="en-US"/>
        </w:rPr>
        <w:t> </w:t>
      </w:r>
      <w:r>
        <w:t>условиях конкретного производства.</w:t>
      </w:r>
    </w:p>
    <w:p w:rsidR="00564D73" w:rsidRPr="00C80198" w:rsidRDefault="00564D73" w:rsidP="00282F07">
      <w:pPr>
        <w:ind w:firstLine="709"/>
        <w:jc w:val="both"/>
      </w:pPr>
      <w:r>
        <w:t>3. Подготовка материалов к дипломному проекту (дипломной работе).</w:t>
      </w:r>
    </w:p>
    <w:p w:rsidR="00282F07" w:rsidRPr="00C80198" w:rsidRDefault="00282F07" w:rsidP="00282F07">
      <w:pPr>
        <w:ind w:firstLine="709"/>
        <w:jc w:val="both"/>
      </w:pPr>
      <w:r w:rsidRPr="00C80198">
        <w:t>Практику студенты пр</w:t>
      </w:r>
      <w:r w:rsidR="00EE0862">
        <w:t>оходят небольшими группами по 2–</w:t>
      </w:r>
      <w:r w:rsidRPr="00C80198">
        <w:t>4 человека или и</w:t>
      </w:r>
      <w:r w:rsidRPr="00C80198">
        <w:t>н</w:t>
      </w:r>
      <w:r w:rsidRPr="00C80198">
        <w:t>дивидуально в соответствии с договорами, зак</w:t>
      </w:r>
      <w:r w:rsidR="00EE0862">
        <w:t>люченными между университетом и </w:t>
      </w:r>
      <w:r w:rsidRPr="00C80198">
        <w:t>издательствами (базами практики).</w:t>
      </w:r>
    </w:p>
    <w:p w:rsidR="00282F07" w:rsidRPr="00C80198" w:rsidRDefault="00282F07" w:rsidP="00282F07">
      <w:pPr>
        <w:ind w:firstLine="709"/>
        <w:jc w:val="both"/>
      </w:pPr>
      <w:r w:rsidRPr="00C80198">
        <w:t>Перед прохождением практики проводится собрание курса, на котором ст</w:t>
      </w:r>
      <w:r w:rsidRPr="00C80198">
        <w:t>у</w:t>
      </w:r>
      <w:r w:rsidRPr="00C80198">
        <w:t>денты знакомятся с задачами, организацией и содержанием практики.</w:t>
      </w:r>
    </w:p>
    <w:p w:rsidR="00282F07" w:rsidRPr="00C80198" w:rsidRDefault="00282F07" w:rsidP="00282F07">
      <w:pPr>
        <w:ind w:firstLine="709"/>
        <w:jc w:val="both"/>
      </w:pPr>
      <w:r w:rsidRPr="00C80198">
        <w:t>Продолжительность и график рабочего дня практиканта определяется реж</w:t>
      </w:r>
      <w:r w:rsidRPr="00C80198">
        <w:t>и</w:t>
      </w:r>
      <w:r w:rsidRPr="00C80198">
        <w:t>мом работы подразделения издательской организации.</w:t>
      </w:r>
    </w:p>
    <w:p w:rsidR="003F0E22" w:rsidRPr="00EE0862" w:rsidRDefault="003F0E22" w:rsidP="003F0E22">
      <w:pPr>
        <w:ind w:firstLine="709"/>
        <w:jc w:val="both"/>
        <w:rPr>
          <w:spacing w:val="-6"/>
        </w:rPr>
      </w:pPr>
      <w:r w:rsidRPr="00EE0862">
        <w:rPr>
          <w:spacing w:val="-6"/>
        </w:rPr>
        <w:t>Базами для проведения практик являются организации, имеющие статус базовой организации БГТУ (заключены договоры о взаимодействии). В случае отсутствия так</w:t>
      </w:r>
      <w:r w:rsidRPr="00EE0862">
        <w:rPr>
          <w:spacing w:val="-6"/>
        </w:rPr>
        <w:t>о</w:t>
      </w:r>
      <w:r w:rsidRPr="00EE0862">
        <w:rPr>
          <w:spacing w:val="-6"/>
        </w:rPr>
        <w:t>го статуса критериями включения организаций в базы практик являются следующие:</w:t>
      </w:r>
    </w:p>
    <w:p w:rsidR="003F0E22" w:rsidRDefault="003F0E22" w:rsidP="003F0E22">
      <w:pPr>
        <w:ind w:firstLine="709"/>
        <w:jc w:val="both"/>
      </w:pPr>
      <w:r>
        <w:t>— соответствие направлений деятельности организации профилю подгото</w:t>
      </w:r>
      <w:r>
        <w:t>в</w:t>
      </w:r>
      <w:r>
        <w:t>ки специалистов на первой ступени по данной специальности и специализации;</w:t>
      </w:r>
    </w:p>
    <w:p w:rsidR="003F0E22" w:rsidRDefault="003F0E22" w:rsidP="003F0E22">
      <w:pPr>
        <w:ind w:firstLine="709"/>
        <w:jc w:val="both"/>
      </w:pPr>
      <w:r>
        <w:t>— оснащенность организации современным оборудованием и применение на нем прогрессивных инновационных технологических процессов;</w:t>
      </w:r>
    </w:p>
    <w:p w:rsidR="003F0E22" w:rsidRPr="00EE0862" w:rsidRDefault="003F0E22" w:rsidP="003F0E22">
      <w:pPr>
        <w:ind w:firstLine="709"/>
        <w:jc w:val="both"/>
        <w:rPr>
          <w:spacing w:val="-6"/>
        </w:rPr>
      </w:pPr>
      <w:r w:rsidRPr="00EE0862">
        <w:rPr>
          <w:spacing w:val="-6"/>
        </w:rPr>
        <w:t>— наличие высококвалифицированного пе</w:t>
      </w:r>
      <w:r w:rsidR="00EE0862" w:rsidRPr="00EE0862">
        <w:rPr>
          <w:spacing w:val="-6"/>
        </w:rPr>
        <w:t>рсонала с высшим образованием и </w:t>
      </w:r>
      <w:r w:rsidRPr="00EE0862">
        <w:rPr>
          <w:spacing w:val="-6"/>
        </w:rPr>
        <w:t>значительным опытом работы для руководства практикой со стороны организации;</w:t>
      </w:r>
    </w:p>
    <w:p w:rsidR="003F0E22" w:rsidRDefault="003F0E22" w:rsidP="003F0E22">
      <w:pPr>
        <w:ind w:firstLine="709"/>
        <w:jc w:val="both"/>
      </w:pPr>
      <w:r>
        <w:t>— наличие условий для приобретения практических навыков работы по пр</w:t>
      </w:r>
      <w:r>
        <w:t>о</w:t>
      </w:r>
      <w:r>
        <w:t>филю подготовки специалистов на первой ст</w:t>
      </w:r>
      <w:r w:rsidR="00EE0862">
        <w:t>упени по данной специальности и </w:t>
      </w:r>
      <w:r>
        <w:t>специализации;</w:t>
      </w:r>
    </w:p>
    <w:p w:rsidR="003F0E22" w:rsidRPr="00EE0862" w:rsidRDefault="003F0E22" w:rsidP="003F0E22">
      <w:pPr>
        <w:ind w:firstLine="709"/>
        <w:jc w:val="both"/>
        <w:rPr>
          <w:spacing w:val="-6"/>
        </w:rPr>
      </w:pPr>
      <w:r w:rsidRPr="00EE0862">
        <w:rPr>
          <w:spacing w:val="-6"/>
        </w:rPr>
        <w:t>— наличие в организации возможности сбора необходимых материалов для с</w:t>
      </w:r>
      <w:r w:rsidRPr="00EE0862">
        <w:rPr>
          <w:spacing w:val="-6"/>
        </w:rPr>
        <w:t>о</w:t>
      </w:r>
      <w:r w:rsidRPr="00EE0862">
        <w:rPr>
          <w:spacing w:val="-6"/>
        </w:rPr>
        <w:t>ставления отчета по практике в соответствии с утвержденной программой практики;</w:t>
      </w:r>
    </w:p>
    <w:p w:rsidR="003F0E22" w:rsidRDefault="003F0E22" w:rsidP="003F0E22">
      <w:pPr>
        <w:ind w:firstLine="709"/>
        <w:jc w:val="both"/>
      </w:pPr>
      <w:r>
        <w:t>— ведение в организации в полном объеме текущей статистической и бу</w:t>
      </w:r>
      <w:r>
        <w:t>х</w:t>
      </w:r>
      <w:r>
        <w:t>галтерской документации.</w:t>
      </w:r>
    </w:p>
    <w:p w:rsidR="003F0E22" w:rsidRDefault="003F0E22" w:rsidP="003F0E22">
      <w:pPr>
        <w:ind w:firstLine="709"/>
        <w:jc w:val="both"/>
      </w:pPr>
      <w:r>
        <w:lastRenderedPageBreak/>
        <w:t>С предприятиями, входящими в базы практик, заключаются договоры о пр</w:t>
      </w:r>
      <w:r>
        <w:t>о</w:t>
      </w:r>
      <w:r>
        <w:t xml:space="preserve">ведении практик. </w:t>
      </w:r>
    </w:p>
    <w:p w:rsidR="003F0E22" w:rsidRPr="00EE0862" w:rsidRDefault="003F0E22" w:rsidP="003F0E22">
      <w:pPr>
        <w:ind w:firstLine="709"/>
        <w:jc w:val="both"/>
        <w:rPr>
          <w:spacing w:val="-6"/>
        </w:rPr>
      </w:pPr>
      <w:r w:rsidRPr="00EE0862">
        <w:rPr>
          <w:spacing w:val="-6"/>
        </w:rPr>
        <w:t xml:space="preserve">Основанием для прохождения практики является приказ ректора БГТУ. Проект приказа готовится деканом факультета </w:t>
      </w:r>
      <w:r w:rsidR="00EE0862">
        <w:rPr>
          <w:spacing w:val="-6"/>
        </w:rPr>
        <w:t xml:space="preserve">принттехнологий и медиакоммуникаций </w:t>
      </w:r>
      <w:r w:rsidRPr="00EE0862">
        <w:rPr>
          <w:spacing w:val="-6"/>
        </w:rPr>
        <w:t>на о</w:t>
      </w:r>
      <w:r w:rsidRPr="00EE0862">
        <w:rPr>
          <w:spacing w:val="-6"/>
        </w:rPr>
        <w:t>с</w:t>
      </w:r>
      <w:r w:rsidRPr="00EE0862">
        <w:rPr>
          <w:spacing w:val="-6"/>
        </w:rPr>
        <w:t>новании предложений кафедр.</w:t>
      </w:r>
    </w:p>
    <w:p w:rsidR="003F0E22" w:rsidRDefault="003F0E22" w:rsidP="003F0E22">
      <w:pPr>
        <w:ind w:firstLine="709"/>
        <w:jc w:val="both"/>
      </w:pPr>
      <w:r>
        <w:t>Общее руководство практикой осуществляет руководитель практики от к</w:t>
      </w:r>
      <w:r>
        <w:t>а</w:t>
      </w:r>
      <w:r>
        <w:t xml:space="preserve">федры в соответствии с </w:t>
      </w:r>
      <w:r w:rsidR="003D3820">
        <w:t>приказом по университету</w:t>
      </w:r>
      <w:r>
        <w:t xml:space="preserve">. </w:t>
      </w:r>
    </w:p>
    <w:p w:rsidR="00282F07" w:rsidRPr="00C80198" w:rsidRDefault="003F0E22" w:rsidP="003F0E22">
      <w:pPr>
        <w:ind w:firstLine="709"/>
        <w:jc w:val="both"/>
      </w:pPr>
      <w:r>
        <w:t>Преддипломная</w:t>
      </w:r>
      <w:r w:rsidR="00282F07" w:rsidRPr="00C80198">
        <w:t xml:space="preserve"> практик</w:t>
      </w:r>
      <w:r w:rsidR="00EE0862">
        <w:t>а</w:t>
      </w:r>
      <w:r w:rsidR="00282F07" w:rsidRPr="00C80198">
        <w:t xml:space="preserve"> проводится </w:t>
      </w:r>
      <w:r w:rsidR="00564D73">
        <w:t xml:space="preserve">на 4 курсе </w:t>
      </w:r>
      <w:r w:rsidR="003D3820">
        <w:t>в 9 семестре</w:t>
      </w:r>
      <w:r w:rsidR="00564D73">
        <w:t xml:space="preserve"> продолжител</w:t>
      </w:r>
      <w:r w:rsidR="00564D73">
        <w:t>ь</w:t>
      </w:r>
      <w:r w:rsidR="00564D73">
        <w:t>ностью 24 дня</w:t>
      </w:r>
      <w:r w:rsidR="00282F07" w:rsidRPr="00C80198">
        <w:t>.</w:t>
      </w:r>
    </w:p>
    <w:p w:rsidR="001600CF" w:rsidRPr="002E7B8B" w:rsidRDefault="001600CF" w:rsidP="00282F07">
      <w:pPr>
        <w:ind w:firstLine="709"/>
        <w:jc w:val="both"/>
      </w:pPr>
    </w:p>
    <w:p w:rsidR="00282F07" w:rsidRPr="00C80198" w:rsidRDefault="00282F07" w:rsidP="00282F07">
      <w:pPr>
        <w:ind w:firstLine="709"/>
        <w:jc w:val="center"/>
        <w:rPr>
          <w:b/>
        </w:rPr>
      </w:pPr>
      <w:r w:rsidRPr="00C80198">
        <w:rPr>
          <w:b/>
        </w:rPr>
        <w:t>СОДЕРЖАНИЕ ПРАКТИКИ</w:t>
      </w:r>
    </w:p>
    <w:p w:rsidR="00282F07" w:rsidRPr="00C80198" w:rsidRDefault="00282F07" w:rsidP="00282F07">
      <w:pPr>
        <w:ind w:firstLine="709"/>
        <w:jc w:val="center"/>
        <w:rPr>
          <w:b/>
        </w:rPr>
      </w:pPr>
    </w:p>
    <w:p w:rsidR="00282F07" w:rsidRDefault="00282F07" w:rsidP="00282F07">
      <w:pPr>
        <w:ind w:firstLine="709"/>
        <w:jc w:val="both"/>
      </w:pPr>
      <w:r>
        <w:t>В период прохождения практики в издательской организации студент должен знать, что руководитель дипломного проекта является одновременно руководит</w:t>
      </w:r>
      <w:r>
        <w:t>е</w:t>
      </w:r>
      <w:r>
        <w:t>лем преддипломной практики от университета. Именно он выдает индивидуальное задание подотчетному студенту согласно полученной теме дипломного проекта.</w:t>
      </w:r>
    </w:p>
    <w:p w:rsidR="003F0E22" w:rsidRDefault="003F0E22" w:rsidP="00282F07">
      <w:pPr>
        <w:ind w:firstLine="709"/>
        <w:jc w:val="both"/>
      </w:pPr>
      <w:r w:rsidRPr="003F0E22">
        <w:t xml:space="preserve">В период практики студенты знакомятся с </w:t>
      </w:r>
      <w:r>
        <w:t>принципами организации и упра</w:t>
      </w:r>
      <w:r>
        <w:t>в</w:t>
      </w:r>
      <w:r>
        <w:t>ления производства, экономическими показателями издательства, мероприятиями по повышению надежности и экономичности функционирования редакционно-издательских технологических процессов</w:t>
      </w:r>
      <w:r w:rsidR="00ED7A1F">
        <w:t xml:space="preserve"> в издательском деле с учетом специал</w:t>
      </w:r>
      <w:r w:rsidR="00ED7A1F">
        <w:t>и</w:t>
      </w:r>
      <w:r w:rsidR="00ED7A1F">
        <w:t>зации</w:t>
      </w:r>
      <w:r w:rsidRPr="003F0E22">
        <w:t>.</w:t>
      </w:r>
      <w:r w:rsidR="00ED7A1F">
        <w:t xml:space="preserve"> Знакомится с конкретными проектами различных объектов с учетом сп</w:t>
      </w:r>
      <w:r w:rsidR="00ED7A1F">
        <w:t>е</w:t>
      </w:r>
      <w:r w:rsidR="00ED7A1F">
        <w:t>циализации. Осваивает принципы проектирован</w:t>
      </w:r>
      <w:r w:rsidR="00EE0862">
        <w:t>ия производственных процессов в </w:t>
      </w:r>
      <w:r w:rsidR="00ED7A1F">
        <w:t>подразделениях издательства.</w:t>
      </w:r>
    </w:p>
    <w:p w:rsidR="00282F07" w:rsidRDefault="00ED7A1F" w:rsidP="00282F07">
      <w:pPr>
        <w:ind w:firstLine="709"/>
        <w:jc w:val="both"/>
      </w:pPr>
      <w:r>
        <w:t>Во время преддипломной практики формируется и анализируется материал для выполнения дипломного проектирования</w:t>
      </w:r>
      <w:r w:rsidR="00282F07">
        <w:t>.</w:t>
      </w:r>
    </w:p>
    <w:p w:rsidR="00282F07" w:rsidRPr="00EE0862" w:rsidRDefault="00282F07" w:rsidP="00282F07">
      <w:pPr>
        <w:ind w:firstLine="709"/>
        <w:jc w:val="both"/>
        <w:rPr>
          <w:spacing w:val="-6"/>
        </w:rPr>
      </w:pPr>
      <w:r w:rsidRPr="00EE0862">
        <w:rPr>
          <w:spacing w:val="-6"/>
        </w:rPr>
        <w:t>В том случае, если тема дипломного проекта является научно-исследовательской, руководитель определяет программу исследования (например</w:t>
      </w:r>
      <w:r w:rsidR="003F0E22" w:rsidRPr="00EE0862">
        <w:rPr>
          <w:spacing w:val="-6"/>
        </w:rPr>
        <w:t>,</w:t>
      </w:r>
      <w:r w:rsidRPr="00EE0862">
        <w:rPr>
          <w:spacing w:val="-6"/>
        </w:rPr>
        <w:t xml:space="preserve"> эк</w:t>
      </w:r>
      <w:r w:rsidRPr="00EE0862">
        <w:rPr>
          <w:spacing w:val="-6"/>
        </w:rPr>
        <w:t>с</w:t>
      </w:r>
      <w:r w:rsidRPr="00EE0862">
        <w:rPr>
          <w:spacing w:val="-6"/>
        </w:rPr>
        <w:t>перимента и пр.), которое студент должен провести во время прохождения предд</w:t>
      </w:r>
      <w:r w:rsidRPr="00EE0862">
        <w:rPr>
          <w:spacing w:val="-6"/>
        </w:rPr>
        <w:t>и</w:t>
      </w:r>
      <w:r w:rsidRPr="00EE0862">
        <w:rPr>
          <w:spacing w:val="-6"/>
        </w:rPr>
        <w:t>пломной практики.</w:t>
      </w:r>
    </w:p>
    <w:p w:rsidR="00282F07" w:rsidRPr="00C80198" w:rsidRDefault="00282F07" w:rsidP="00282F07">
      <w:pPr>
        <w:ind w:firstLine="709"/>
        <w:jc w:val="both"/>
      </w:pPr>
      <w:r>
        <w:t>Практическая часть может быть оформлена в качестве приложения к пре</w:t>
      </w:r>
      <w:r>
        <w:t>д</w:t>
      </w:r>
      <w:r>
        <w:t>ставляемому отчету. В отчете должна быть отражена работа студена в области маркетинга и рекламы.</w:t>
      </w:r>
    </w:p>
    <w:p w:rsidR="003F0E22" w:rsidRDefault="003F0E22" w:rsidP="00282F07">
      <w:pPr>
        <w:ind w:left="709"/>
        <w:jc w:val="center"/>
        <w:rPr>
          <w:b/>
        </w:rPr>
      </w:pPr>
    </w:p>
    <w:p w:rsidR="00282F07" w:rsidRPr="00C80198" w:rsidRDefault="00282F07" w:rsidP="00282F07">
      <w:pPr>
        <w:ind w:left="709"/>
        <w:jc w:val="center"/>
        <w:rPr>
          <w:b/>
        </w:rPr>
      </w:pPr>
      <w:r w:rsidRPr="00C80198">
        <w:rPr>
          <w:b/>
        </w:rPr>
        <w:t>ИНФОРМАЦИОННО-МЕТОДИЧЕСКАЯ ЧАСТЬ</w:t>
      </w:r>
    </w:p>
    <w:p w:rsidR="00282F07" w:rsidRPr="00C80198" w:rsidRDefault="00282F07" w:rsidP="00282F07">
      <w:pPr>
        <w:ind w:left="709"/>
        <w:jc w:val="center"/>
        <w:rPr>
          <w:b/>
        </w:rPr>
      </w:pPr>
    </w:p>
    <w:p w:rsidR="00282F07" w:rsidRPr="00C80198" w:rsidRDefault="00282F07" w:rsidP="00282F07">
      <w:pPr>
        <w:ind w:left="709"/>
        <w:jc w:val="center"/>
        <w:rPr>
          <w:b/>
        </w:rPr>
      </w:pPr>
      <w:r w:rsidRPr="00C80198">
        <w:rPr>
          <w:b/>
        </w:rPr>
        <w:t>Оформление отчета</w:t>
      </w:r>
    </w:p>
    <w:p w:rsidR="00282F07" w:rsidRPr="00C80198" w:rsidRDefault="00282F07" w:rsidP="00282F07">
      <w:pPr>
        <w:ind w:left="709"/>
        <w:jc w:val="center"/>
        <w:rPr>
          <w:b/>
        </w:rPr>
      </w:pPr>
    </w:p>
    <w:p w:rsidR="00282F07" w:rsidRPr="00C80198" w:rsidRDefault="00282F07" w:rsidP="00282F07">
      <w:pPr>
        <w:ind w:firstLine="709"/>
        <w:jc w:val="both"/>
      </w:pPr>
      <w:r w:rsidRPr="00C80198">
        <w:t>Отчет по практике содержит фактический м</w:t>
      </w:r>
      <w:r w:rsidR="00EE0862">
        <w:t>атериал, собранный студентом, и </w:t>
      </w:r>
      <w:r w:rsidRPr="00C80198">
        <w:t>является основной формой отражения знаний, получаемых им за время прохо</w:t>
      </w:r>
      <w:r w:rsidRPr="00C80198">
        <w:t>ж</w:t>
      </w:r>
      <w:r w:rsidRPr="00C80198">
        <w:t>дения практики. Отчет должен содержать решение всех задач, записанных в инд</w:t>
      </w:r>
      <w:r w:rsidRPr="00C80198">
        <w:t>и</w:t>
      </w:r>
      <w:r w:rsidRPr="00C80198">
        <w:t>видуальном задании на практику. Решение каждой задачи должно быть предста</w:t>
      </w:r>
      <w:r w:rsidRPr="00C80198">
        <w:t>в</w:t>
      </w:r>
      <w:r w:rsidRPr="00C80198">
        <w:t>лено в виде отдельного раздела основной части документа. Отчет должен быть оформлен в виде пояснительной записки и иметь подписи разработчика, руковод</w:t>
      </w:r>
      <w:r w:rsidRPr="00C80198">
        <w:t>и</w:t>
      </w:r>
      <w:r w:rsidRPr="00C80198">
        <w:t>телей практики от университета и от предприятия. Подпись руководителя от пре</w:t>
      </w:r>
      <w:r w:rsidRPr="00C80198">
        <w:t>д</w:t>
      </w:r>
      <w:r w:rsidRPr="00C80198">
        <w:t>приятия должна быть заверена печатью предприятия.</w:t>
      </w:r>
    </w:p>
    <w:p w:rsidR="00282F07" w:rsidRPr="00C80198" w:rsidRDefault="00282F07" w:rsidP="00282F07">
      <w:pPr>
        <w:ind w:firstLine="709"/>
        <w:jc w:val="both"/>
      </w:pPr>
      <w:r w:rsidRPr="00C80198">
        <w:lastRenderedPageBreak/>
        <w:t>Отчет должен содержать титульный лист, введение, основную часть, закл</w:t>
      </w:r>
      <w:r w:rsidRPr="00C80198">
        <w:t>ю</w:t>
      </w:r>
      <w:r w:rsidRPr="00C80198">
        <w:t>чение (выводы по работе), список использованных источников, приложения (при необходимости).</w:t>
      </w:r>
    </w:p>
    <w:p w:rsidR="00282F07" w:rsidRPr="00C80198" w:rsidRDefault="00282F07" w:rsidP="00282F07">
      <w:pPr>
        <w:ind w:firstLine="709"/>
        <w:jc w:val="both"/>
      </w:pPr>
      <w:r w:rsidRPr="00C80198">
        <w:t xml:space="preserve">Титульный лист оформляется </w:t>
      </w:r>
      <w:r w:rsidR="003F0E22">
        <w:t>в соответствии с приложением</w:t>
      </w:r>
      <w:r w:rsidRPr="00C80198">
        <w:t>. В работе и</w:t>
      </w:r>
      <w:r w:rsidRPr="00C80198">
        <w:t>с</w:t>
      </w:r>
      <w:r w:rsidRPr="00C80198">
        <w:t>пользуется сквозная нумерация страниц. Титульный лист и содержание включаю</w:t>
      </w:r>
      <w:r w:rsidRPr="00C80198">
        <w:t>т</w:t>
      </w:r>
      <w:r w:rsidRPr="00C80198">
        <w:t>ся в общую нумерацию страниц, но номера страниц на них не проставляются. Страницы нумеруются арабскими цифрами, номер страницы располагается пос</w:t>
      </w:r>
      <w:r w:rsidRPr="00C80198">
        <w:t>е</w:t>
      </w:r>
      <w:r w:rsidRPr="00C80198">
        <w:t>редине верхнего поля страницы без точки.</w:t>
      </w:r>
    </w:p>
    <w:p w:rsidR="00282F07" w:rsidRPr="00C80198" w:rsidRDefault="00282F07" w:rsidP="00282F07">
      <w:pPr>
        <w:ind w:firstLine="709"/>
        <w:jc w:val="both"/>
      </w:pPr>
      <w:r w:rsidRPr="00C80198">
        <w:t>Заголовки структурных элементов работы (содержание, введение, название разделов, заключение, список литературы, приложения) печатаются прописными буквами и выделяются полужирным начертанием. Введение, разделы, заключение, список литературы, приложения начинаются с новой страницы.</w:t>
      </w:r>
    </w:p>
    <w:p w:rsidR="00282F07" w:rsidRPr="00C80198" w:rsidRDefault="00282F07" w:rsidP="00282F07">
      <w:pPr>
        <w:ind w:firstLine="709"/>
        <w:jc w:val="both"/>
      </w:pPr>
      <w:r w:rsidRPr="00C80198">
        <w:t>Параметры страницы:</w:t>
      </w:r>
    </w:p>
    <w:p w:rsidR="00282F07" w:rsidRPr="00C80198" w:rsidRDefault="00282F07" w:rsidP="00282F07">
      <w:pPr>
        <w:ind w:firstLine="709"/>
        <w:jc w:val="both"/>
      </w:pPr>
      <w:r w:rsidRPr="00C80198">
        <w:t>— формат А4;</w:t>
      </w:r>
    </w:p>
    <w:p w:rsidR="00282F07" w:rsidRPr="00C80198" w:rsidRDefault="00282F07" w:rsidP="00282F07">
      <w:pPr>
        <w:ind w:firstLine="709"/>
        <w:jc w:val="both"/>
      </w:pPr>
      <w:r w:rsidRPr="00C80198">
        <w:t>— поля: верхнее 25 мм, нижнее 25 мм, правое 15 мм, левое 30 мм;</w:t>
      </w:r>
    </w:p>
    <w:p w:rsidR="00282F07" w:rsidRPr="00C80198" w:rsidRDefault="00282F07" w:rsidP="00282F07">
      <w:pPr>
        <w:ind w:firstLine="709"/>
        <w:jc w:val="both"/>
        <w:rPr>
          <w:lang w:val="en-US"/>
        </w:rPr>
      </w:pPr>
      <w:r w:rsidRPr="00C80198">
        <w:rPr>
          <w:lang w:val="en-US"/>
        </w:rPr>
        <w:t xml:space="preserve">— </w:t>
      </w:r>
      <w:proofErr w:type="gramStart"/>
      <w:r w:rsidRPr="00C80198">
        <w:t>гарнитура</w:t>
      </w:r>
      <w:proofErr w:type="gramEnd"/>
      <w:r w:rsidRPr="00C80198">
        <w:rPr>
          <w:lang w:val="en-US"/>
        </w:rPr>
        <w:t xml:space="preserve"> «Times New Roman»;</w:t>
      </w:r>
    </w:p>
    <w:p w:rsidR="00282F07" w:rsidRPr="00CF10A4" w:rsidRDefault="00282F07" w:rsidP="00282F07">
      <w:pPr>
        <w:ind w:firstLine="709"/>
        <w:jc w:val="both"/>
        <w:rPr>
          <w:lang w:val="en-US"/>
        </w:rPr>
      </w:pPr>
      <w:r w:rsidRPr="00C80198">
        <w:rPr>
          <w:lang w:val="en-US"/>
        </w:rPr>
        <w:t xml:space="preserve">— </w:t>
      </w:r>
      <w:proofErr w:type="gramStart"/>
      <w:r w:rsidRPr="00C80198">
        <w:t>кегль</w:t>
      </w:r>
      <w:proofErr w:type="gramEnd"/>
      <w:r w:rsidRPr="00C80198">
        <w:rPr>
          <w:lang w:val="en-US"/>
        </w:rPr>
        <w:t xml:space="preserve"> 14 </w:t>
      </w:r>
      <w:proofErr w:type="spellStart"/>
      <w:r w:rsidRPr="00C80198">
        <w:t>пт</w:t>
      </w:r>
      <w:proofErr w:type="spellEnd"/>
      <w:r w:rsidRPr="00CF10A4">
        <w:rPr>
          <w:lang w:val="en-US"/>
        </w:rPr>
        <w:t>.;</w:t>
      </w:r>
    </w:p>
    <w:p w:rsidR="00282F07" w:rsidRPr="00C80198" w:rsidRDefault="00282F07" w:rsidP="00282F07">
      <w:pPr>
        <w:ind w:firstLine="709"/>
        <w:jc w:val="both"/>
      </w:pPr>
      <w:r w:rsidRPr="00C80198">
        <w:t>— межстрочный интервал 1,5 строки;</w:t>
      </w:r>
    </w:p>
    <w:p w:rsidR="00282F07" w:rsidRPr="00C80198" w:rsidRDefault="00282F07" w:rsidP="00282F07">
      <w:pPr>
        <w:ind w:firstLine="709"/>
        <w:jc w:val="both"/>
      </w:pPr>
      <w:r w:rsidRPr="00C80198">
        <w:t>— абзацный отступ 1,25 см.</w:t>
      </w:r>
    </w:p>
    <w:p w:rsidR="00282F07" w:rsidRPr="00C80198" w:rsidRDefault="00282F07" w:rsidP="00282F07">
      <w:pPr>
        <w:ind w:firstLine="709"/>
        <w:jc w:val="both"/>
      </w:pPr>
      <w:r w:rsidRPr="00C80198">
        <w:t>Готовый отчет по практике предъявляется руководителю практики от пре</w:t>
      </w:r>
      <w:r w:rsidRPr="00C80198">
        <w:t>д</w:t>
      </w:r>
      <w:r w:rsidRPr="00C80198">
        <w:t>приятия для проверки до окончания практики.</w:t>
      </w:r>
    </w:p>
    <w:p w:rsidR="008F03A5" w:rsidRPr="008F03A5" w:rsidRDefault="008F03A5" w:rsidP="00282F07">
      <w:pPr>
        <w:ind w:firstLine="709"/>
        <w:jc w:val="both"/>
        <w:rPr>
          <w:spacing w:val="-4"/>
        </w:rPr>
      </w:pPr>
      <w:r w:rsidRPr="008F03A5">
        <w:rPr>
          <w:spacing w:val="-4"/>
        </w:rPr>
        <w:t>В течение первых двух недель после окончания практики в соответствии с гр</w:t>
      </w:r>
      <w:r w:rsidRPr="008F03A5">
        <w:rPr>
          <w:spacing w:val="-4"/>
        </w:rPr>
        <w:t>а</w:t>
      </w:r>
      <w:r w:rsidRPr="008F03A5">
        <w:rPr>
          <w:spacing w:val="-4"/>
        </w:rPr>
        <w:t>фиком образовательного процесса студент сдает дифференцированный зачет руков</w:t>
      </w:r>
      <w:r w:rsidRPr="008F03A5">
        <w:rPr>
          <w:spacing w:val="-4"/>
        </w:rPr>
        <w:t>о</w:t>
      </w:r>
      <w:r w:rsidRPr="008F03A5">
        <w:rPr>
          <w:spacing w:val="-4"/>
        </w:rPr>
        <w:t>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</w:t>
      </w:r>
      <w:r w:rsidRPr="008F03A5">
        <w:rPr>
          <w:spacing w:val="-4"/>
        </w:rPr>
        <w:t>и</w:t>
      </w:r>
      <w:r w:rsidRPr="008F03A5">
        <w:rPr>
          <w:spacing w:val="-4"/>
        </w:rPr>
        <w:t>ки от кафедры в течение первых двух недель следующего учебного года.</w:t>
      </w:r>
    </w:p>
    <w:p w:rsidR="008F03A5" w:rsidRDefault="008F03A5" w:rsidP="00282F07">
      <w:pPr>
        <w:ind w:firstLine="709"/>
        <w:jc w:val="both"/>
      </w:pPr>
      <w: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</w:t>
      </w:r>
      <w:r>
        <w:t>о</w:t>
      </w:r>
      <w:r>
        <w:t>средственного руководителя практики от организации о прохождении практики студентом. Студент, не выполнивший программу практики, получивший отриц</w:t>
      </w:r>
      <w:r>
        <w:t>а</w:t>
      </w:r>
      <w:r>
        <w:t>тельный отзыв руководителя практики от организации, неудовлетворительную о</w:t>
      </w:r>
      <w:r>
        <w:t>т</w:t>
      </w:r>
      <w:r>
        <w:t>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282F07" w:rsidRPr="00C80198" w:rsidRDefault="008F03A5" w:rsidP="00282F07">
      <w:pPr>
        <w:ind w:firstLine="709"/>
        <w:jc w:val="both"/>
      </w:pPr>
      <w:r>
        <w:t>Отметка о практике учитывается при подведении итогов текущей аттестации студентов. Если дифференцированный зачет по практике проводится после изд</w:t>
      </w:r>
      <w:r>
        <w:t>а</w:t>
      </w:r>
      <w:r>
        <w:t>ния приказа о назначении студенту стипендии, то поставленная отметка относится к результатам следующей сессии.</w:t>
      </w:r>
    </w:p>
    <w:p w:rsidR="00282F07" w:rsidRPr="00C80198" w:rsidRDefault="00282F07" w:rsidP="00282F07">
      <w:pPr>
        <w:ind w:firstLine="709"/>
        <w:jc w:val="both"/>
      </w:pPr>
    </w:p>
    <w:p w:rsidR="00282F07" w:rsidRPr="00C80198" w:rsidRDefault="00282F07" w:rsidP="00282F07">
      <w:pPr>
        <w:ind w:firstLine="709"/>
        <w:jc w:val="center"/>
        <w:rPr>
          <w:b/>
        </w:rPr>
      </w:pPr>
      <w:r w:rsidRPr="00C80198">
        <w:rPr>
          <w:b/>
        </w:rPr>
        <w:t>Обязанности студента-практиканта</w:t>
      </w:r>
    </w:p>
    <w:p w:rsidR="00282F07" w:rsidRPr="00C80198" w:rsidRDefault="00282F07" w:rsidP="00282F07">
      <w:pPr>
        <w:ind w:firstLine="709"/>
        <w:jc w:val="both"/>
        <w:rPr>
          <w:b/>
        </w:rPr>
      </w:pPr>
    </w:p>
    <w:p w:rsidR="00282F07" w:rsidRPr="00C80198" w:rsidRDefault="00282F07" w:rsidP="00282F07">
      <w:pPr>
        <w:ind w:firstLine="709"/>
        <w:jc w:val="both"/>
      </w:pPr>
      <w:r w:rsidRPr="00C80198">
        <w:t>Студент в процессе прохождения практики обязан:</w:t>
      </w:r>
    </w:p>
    <w:p w:rsidR="00282F07" w:rsidRPr="00C80198" w:rsidRDefault="00282F07" w:rsidP="00282F07">
      <w:pPr>
        <w:ind w:firstLine="709"/>
        <w:jc w:val="both"/>
      </w:pPr>
      <w:r w:rsidRPr="00C80198">
        <w:t>—</w:t>
      </w:r>
      <w:r>
        <w:t> </w:t>
      </w:r>
      <w:r w:rsidRPr="00C80198">
        <w:t>полностью выполнять задания, предусмотренные программой;</w:t>
      </w:r>
    </w:p>
    <w:p w:rsidR="00282F07" w:rsidRPr="00C80198" w:rsidRDefault="00282F07" w:rsidP="00282F07">
      <w:pPr>
        <w:ind w:firstLine="709"/>
        <w:jc w:val="both"/>
      </w:pPr>
      <w:r w:rsidRPr="00C80198">
        <w:t>—</w:t>
      </w:r>
      <w:r>
        <w:t> </w:t>
      </w:r>
      <w:r w:rsidRPr="00C80198">
        <w:t>подчиняться действующим на предприятии, организации, учреждении правилам внутреннего</w:t>
      </w:r>
      <w:r w:rsidR="003F0E22">
        <w:t xml:space="preserve"> трудового</w:t>
      </w:r>
      <w:r w:rsidRPr="00C80198">
        <w:t xml:space="preserve"> распорядка;</w:t>
      </w:r>
    </w:p>
    <w:p w:rsidR="00282F07" w:rsidRPr="00EE0862" w:rsidRDefault="00282F07" w:rsidP="00282F07">
      <w:pPr>
        <w:ind w:firstLine="709"/>
        <w:jc w:val="both"/>
        <w:rPr>
          <w:spacing w:val="-6"/>
        </w:rPr>
      </w:pPr>
      <w:r w:rsidRPr="00EE0862">
        <w:rPr>
          <w:spacing w:val="-6"/>
        </w:rPr>
        <w:t>— изучить и строго соблюдать правила охраны труда и техники безопасности;</w:t>
      </w:r>
    </w:p>
    <w:p w:rsidR="00282F07" w:rsidRPr="00C80198" w:rsidRDefault="00282F07" w:rsidP="00282F07">
      <w:pPr>
        <w:ind w:firstLine="709"/>
        <w:jc w:val="both"/>
      </w:pPr>
      <w:r w:rsidRPr="00C80198">
        <w:lastRenderedPageBreak/>
        <w:t>—</w:t>
      </w:r>
      <w:r>
        <w:t> </w:t>
      </w:r>
      <w:r w:rsidRPr="00C80198">
        <w:t>нести ответственность за результаты работы;</w:t>
      </w:r>
    </w:p>
    <w:p w:rsidR="00282F07" w:rsidRPr="00C80198" w:rsidRDefault="00282F07" w:rsidP="00282F07">
      <w:pPr>
        <w:ind w:firstLine="709"/>
        <w:jc w:val="both"/>
      </w:pPr>
      <w:r w:rsidRPr="00C80198">
        <w:t>—</w:t>
      </w:r>
      <w:r>
        <w:t> </w:t>
      </w:r>
      <w:r w:rsidRPr="00C80198">
        <w:t>ежедневно вести дневник, фиксирую в нем ход выполнения работы и м</w:t>
      </w:r>
      <w:r w:rsidRPr="00C80198">
        <w:t>а</w:t>
      </w:r>
      <w:r w:rsidRPr="00C80198">
        <w:t>териал, изученный в соответствии с программой практики, а также время, затр</w:t>
      </w:r>
      <w:r w:rsidRPr="00C80198">
        <w:t>а</w:t>
      </w:r>
      <w:r w:rsidRPr="00C80198">
        <w:t>ченное на выполнение работ; отражать результаты и делать выводы;</w:t>
      </w:r>
    </w:p>
    <w:p w:rsidR="003F0E22" w:rsidRDefault="00282F07" w:rsidP="00ED7A1F">
      <w:pPr>
        <w:ind w:firstLine="709"/>
        <w:jc w:val="both"/>
      </w:pPr>
      <w:r w:rsidRPr="00C80198">
        <w:t>—</w:t>
      </w:r>
      <w:r>
        <w:t> </w:t>
      </w:r>
      <w:r w:rsidRPr="00C80198">
        <w:t>представить руководителям практики письменный отчет о выполнении з</w:t>
      </w:r>
      <w:r w:rsidRPr="00C80198">
        <w:t>а</w:t>
      </w:r>
      <w:r w:rsidR="003F0E22">
        <w:t>даний и сдать отчет по практике.</w:t>
      </w:r>
    </w:p>
    <w:p w:rsidR="00ED7A1F" w:rsidRDefault="00ED7A1F" w:rsidP="00ED7A1F">
      <w:pPr>
        <w:ind w:firstLine="709"/>
        <w:jc w:val="both"/>
      </w:pPr>
    </w:p>
    <w:p w:rsidR="00282F07" w:rsidRPr="00C80198" w:rsidRDefault="00282F07" w:rsidP="00282F07">
      <w:pPr>
        <w:ind w:left="709"/>
        <w:jc w:val="center"/>
        <w:rPr>
          <w:b/>
        </w:rPr>
      </w:pPr>
      <w:r w:rsidRPr="00C80198">
        <w:rPr>
          <w:b/>
        </w:rPr>
        <w:t>Календарный график прохождения практики</w:t>
      </w:r>
    </w:p>
    <w:p w:rsidR="00282F07" w:rsidRPr="00C80198" w:rsidRDefault="00282F07" w:rsidP="00282F07">
      <w:pPr>
        <w:ind w:left="709"/>
        <w:jc w:val="both"/>
        <w:rPr>
          <w:b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540"/>
        <w:gridCol w:w="6939"/>
        <w:gridCol w:w="2091"/>
      </w:tblGrid>
      <w:tr w:rsidR="00282F07" w:rsidRPr="00960903" w:rsidTr="00600F7A">
        <w:trPr>
          <w:trHeight w:val="942"/>
          <w:tblHeader/>
        </w:trPr>
        <w:tc>
          <w:tcPr>
            <w:tcW w:w="540" w:type="dxa"/>
          </w:tcPr>
          <w:p w:rsidR="00282F07" w:rsidRPr="00960903" w:rsidRDefault="00282F07" w:rsidP="002E3203">
            <w:pPr>
              <w:jc w:val="center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</w:tcPr>
          <w:p w:rsidR="00282F07" w:rsidRPr="00960903" w:rsidRDefault="00282F07" w:rsidP="002E3203">
            <w:pPr>
              <w:jc w:val="center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График выполнения работы</w:t>
            </w:r>
          </w:p>
        </w:tc>
        <w:tc>
          <w:tcPr>
            <w:tcW w:w="2091" w:type="dxa"/>
          </w:tcPr>
          <w:p w:rsidR="00282F07" w:rsidRPr="00960903" w:rsidRDefault="00282F07" w:rsidP="002E3203">
            <w:pPr>
              <w:jc w:val="center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Время выполн</w:t>
            </w:r>
            <w:r w:rsidRPr="00960903">
              <w:rPr>
                <w:sz w:val="24"/>
                <w:szCs w:val="24"/>
              </w:rPr>
              <w:t>е</w:t>
            </w:r>
            <w:r w:rsidRPr="00960903">
              <w:rPr>
                <w:sz w:val="24"/>
                <w:szCs w:val="24"/>
              </w:rPr>
              <w:t>ния работы (дней)</w:t>
            </w:r>
          </w:p>
        </w:tc>
      </w:tr>
      <w:tr w:rsidR="00564D73" w:rsidRPr="00960903" w:rsidTr="00600F7A">
        <w:tc>
          <w:tcPr>
            <w:tcW w:w="540" w:type="dxa"/>
          </w:tcPr>
          <w:p w:rsidR="00564D73" w:rsidRPr="00C80198" w:rsidRDefault="00564D73" w:rsidP="00564D73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1.</w:t>
            </w:r>
          </w:p>
        </w:tc>
        <w:tc>
          <w:tcPr>
            <w:tcW w:w="6939" w:type="dxa"/>
          </w:tcPr>
          <w:p w:rsidR="00564D73" w:rsidRPr="00C80198" w:rsidRDefault="00564D73" w:rsidP="00600F7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Приезд на предприятие. Инструктаж по</w:t>
            </w:r>
            <w:r>
              <w:rPr>
                <w:sz w:val="24"/>
                <w:szCs w:val="24"/>
              </w:rPr>
              <w:t xml:space="preserve"> охране труда. Приказ о</w:t>
            </w:r>
            <w:r w:rsidR="00600F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зачислении студента на практику. </w:t>
            </w:r>
            <w:r w:rsidRPr="00C80198">
              <w:rPr>
                <w:sz w:val="24"/>
                <w:szCs w:val="24"/>
              </w:rPr>
              <w:t>Знакомство с деятельностью предприятия.</w:t>
            </w:r>
          </w:p>
        </w:tc>
        <w:tc>
          <w:tcPr>
            <w:tcW w:w="2091" w:type="dxa"/>
          </w:tcPr>
          <w:p w:rsidR="00564D73" w:rsidRPr="00C80198" w:rsidRDefault="00564D73" w:rsidP="00564D73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</w:t>
            </w:r>
          </w:p>
        </w:tc>
      </w:tr>
      <w:tr w:rsidR="00282F07" w:rsidRPr="00960903" w:rsidTr="00600F7A">
        <w:tc>
          <w:tcPr>
            <w:tcW w:w="540" w:type="dxa"/>
          </w:tcPr>
          <w:p w:rsidR="00282F07" w:rsidRPr="00960903" w:rsidRDefault="00564D73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F07" w:rsidRPr="00960903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82F07" w:rsidRPr="00960903" w:rsidRDefault="003F0E22" w:rsidP="002E3203">
            <w:pPr>
              <w:jc w:val="both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Изучение принципов организации и управления производством.</w:t>
            </w:r>
            <w:r w:rsidR="00282F07" w:rsidRPr="00960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282F07" w:rsidRPr="00960903" w:rsidRDefault="00FA5C62" w:rsidP="002E3203">
            <w:pPr>
              <w:jc w:val="center"/>
              <w:rPr>
                <w:sz w:val="24"/>
                <w:szCs w:val="24"/>
                <w:lang w:val="en-US"/>
              </w:rPr>
            </w:pPr>
            <w:r w:rsidRPr="00960903">
              <w:rPr>
                <w:sz w:val="24"/>
                <w:szCs w:val="24"/>
                <w:lang w:val="en-US"/>
              </w:rPr>
              <w:t>2</w:t>
            </w:r>
          </w:p>
        </w:tc>
      </w:tr>
      <w:tr w:rsidR="003F0E22" w:rsidRPr="00960903" w:rsidTr="00600F7A">
        <w:tc>
          <w:tcPr>
            <w:tcW w:w="540" w:type="dxa"/>
          </w:tcPr>
          <w:p w:rsidR="003F0E22" w:rsidRPr="00960903" w:rsidRDefault="00564D73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0E22" w:rsidRPr="00960903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3F0E22" w:rsidRPr="00960903" w:rsidRDefault="003F0E22" w:rsidP="002E3203">
            <w:pPr>
              <w:jc w:val="both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Анализ экономических показателей издательства.</w:t>
            </w:r>
          </w:p>
        </w:tc>
        <w:tc>
          <w:tcPr>
            <w:tcW w:w="2091" w:type="dxa"/>
          </w:tcPr>
          <w:p w:rsidR="003F0E22" w:rsidRPr="00960903" w:rsidRDefault="005F34A6" w:rsidP="002E3203">
            <w:pPr>
              <w:jc w:val="center"/>
              <w:rPr>
                <w:sz w:val="24"/>
                <w:szCs w:val="24"/>
                <w:lang w:val="en-US"/>
              </w:rPr>
            </w:pPr>
            <w:r w:rsidRPr="00960903">
              <w:rPr>
                <w:sz w:val="24"/>
                <w:szCs w:val="24"/>
                <w:lang w:val="en-US"/>
              </w:rPr>
              <w:t>3</w:t>
            </w:r>
          </w:p>
        </w:tc>
      </w:tr>
      <w:tr w:rsidR="00282F07" w:rsidRPr="00960903" w:rsidTr="00600F7A">
        <w:tc>
          <w:tcPr>
            <w:tcW w:w="540" w:type="dxa"/>
          </w:tcPr>
          <w:p w:rsidR="00282F07" w:rsidRPr="00960903" w:rsidRDefault="00564D73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2F07" w:rsidRPr="00960903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82F07" w:rsidRPr="00960903" w:rsidRDefault="00282F07" w:rsidP="002E3203">
            <w:pPr>
              <w:jc w:val="both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Проведение маркетинговых исследований для дипломного пр</w:t>
            </w:r>
            <w:r w:rsidRPr="00960903">
              <w:rPr>
                <w:sz w:val="24"/>
                <w:szCs w:val="24"/>
              </w:rPr>
              <w:t>о</w:t>
            </w:r>
            <w:r w:rsidRPr="00960903">
              <w:rPr>
                <w:sz w:val="24"/>
                <w:szCs w:val="24"/>
              </w:rPr>
              <w:t>екта, связанного с издательской деятельностью.</w:t>
            </w:r>
          </w:p>
        </w:tc>
        <w:tc>
          <w:tcPr>
            <w:tcW w:w="2091" w:type="dxa"/>
          </w:tcPr>
          <w:p w:rsidR="00282F07" w:rsidRPr="00960903" w:rsidRDefault="00FA5C62" w:rsidP="002E3203">
            <w:pPr>
              <w:jc w:val="center"/>
              <w:rPr>
                <w:sz w:val="24"/>
                <w:szCs w:val="24"/>
                <w:lang w:val="en-US"/>
              </w:rPr>
            </w:pPr>
            <w:r w:rsidRPr="00960903">
              <w:rPr>
                <w:sz w:val="24"/>
                <w:szCs w:val="24"/>
                <w:lang w:val="en-US"/>
              </w:rPr>
              <w:t>6</w:t>
            </w:r>
          </w:p>
        </w:tc>
      </w:tr>
      <w:tr w:rsidR="003F0E22" w:rsidRPr="00960903" w:rsidTr="00600F7A">
        <w:tc>
          <w:tcPr>
            <w:tcW w:w="540" w:type="dxa"/>
          </w:tcPr>
          <w:p w:rsidR="003F0E22" w:rsidRPr="00960903" w:rsidRDefault="00564D73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0E22" w:rsidRPr="00960903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3F0E22" w:rsidRPr="00960903" w:rsidRDefault="003F0E22" w:rsidP="002E3203">
            <w:pPr>
              <w:jc w:val="both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Освоение принципов проектирования производственных пр</w:t>
            </w:r>
            <w:r w:rsidRPr="00960903">
              <w:rPr>
                <w:sz w:val="24"/>
                <w:szCs w:val="24"/>
              </w:rPr>
              <w:t>о</w:t>
            </w:r>
            <w:r w:rsidRPr="00960903">
              <w:rPr>
                <w:sz w:val="24"/>
                <w:szCs w:val="24"/>
              </w:rPr>
              <w:t>цессов в подразделениях издательства.</w:t>
            </w:r>
          </w:p>
        </w:tc>
        <w:tc>
          <w:tcPr>
            <w:tcW w:w="2091" w:type="dxa"/>
          </w:tcPr>
          <w:p w:rsidR="003F0E22" w:rsidRPr="00960903" w:rsidRDefault="003F0E22" w:rsidP="002E3203">
            <w:pPr>
              <w:jc w:val="center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3</w:t>
            </w:r>
          </w:p>
        </w:tc>
      </w:tr>
      <w:tr w:rsidR="00282F07" w:rsidRPr="00960903" w:rsidTr="00600F7A">
        <w:tc>
          <w:tcPr>
            <w:tcW w:w="540" w:type="dxa"/>
          </w:tcPr>
          <w:p w:rsidR="00282F07" w:rsidRPr="00960903" w:rsidRDefault="00564D73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2F07" w:rsidRPr="00960903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282F07" w:rsidRPr="00960903" w:rsidRDefault="00282F07" w:rsidP="002E3203">
            <w:pPr>
              <w:jc w:val="both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Выполнение индивидуального задания</w:t>
            </w:r>
            <w:r w:rsidR="003F0E22" w:rsidRPr="00960903">
              <w:rPr>
                <w:sz w:val="24"/>
                <w:szCs w:val="24"/>
              </w:rPr>
              <w:t xml:space="preserve"> в соответствии с дипло</w:t>
            </w:r>
            <w:r w:rsidR="003F0E22" w:rsidRPr="00960903">
              <w:rPr>
                <w:sz w:val="24"/>
                <w:szCs w:val="24"/>
              </w:rPr>
              <w:t>м</w:t>
            </w:r>
            <w:r w:rsidR="003F0E22" w:rsidRPr="00960903">
              <w:rPr>
                <w:sz w:val="24"/>
                <w:szCs w:val="24"/>
              </w:rPr>
              <w:t>ным проектом</w:t>
            </w:r>
            <w:r w:rsidRPr="00960903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282F07" w:rsidRPr="00960903" w:rsidRDefault="003F0E22" w:rsidP="002E3203">
            <w:pPr>
              <w:jc w:val="center"/>
              <w:rPr>
                <w:sz w:val="24"/>
                <w:szCs w:val="24"/>
              </w:rPr>
            </w:pPr>
            <w:r w:rsidRPr="00960903">
              <w:rPr>
                <w:sz w:val="24"/>
                <w:szCs w:val="24"/>
              </w:rPr>
              <w:t>8</w:t>
            </w:r>
          </w:p>
        </w:tc>
      </w:tr>
      <w:tr w:rsidR="00600F7A" w:rsidRPr="00960903" w:rsidTr="00600F7A">
        <w:tc>
          <w:tcPr>
            <w:tcW w:w="540" w:type="dxa"/>
          </w:tcPr>
          <w:p w:rsidR="00600F7A" w:rsidRDefault="00600F7A" w:rsidP="006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39" w:type="dxa"/>
          </w:tcPr>
          <w:p w:rsidR="00600F7A" w:rsidRPr="00C80198" w:rsidRDefault="00600F7A" w:rsidP="00600F7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2091" w:type="dxa"/>
          </w:tcPr>
          <w:p w:rsidR="00600F7A" w:rsidRDefault="00600F7A" w:rsidP="006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практики</w:t>
            </w:r>
          </w:p>
        </w:tc>
      </w:tr>
      <w:tr w:rsidR="00600F7A" w:rsidRPr="00960903" w:rsidTr="00600F7A">
        <w:tc>
          <w:tcPr>
            <w:tcW w:w="540" w:type="dxa"/>
          </w:tcPr>
          <w:p w:rsidR="00600F7A" w:rsidRPr="00C80198" w:rsidRDefault="00600F7A" w:rsidP="006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600F7A" w:rsidRPr="00C80198" w:rsidRDefault="00600F7A" w:rsidP="0060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отчета и заключение руководителя организации</w:t>
            </w:r>
          </w:p>
        </w:tc>
        <w:tc>
          <w:tcPr>
            <w:tcW w:w="2091" w:type="dxa"/>
          </w:tcPr>
          <w:p w:rsidR="00600F7A" w:rsidRPr="00C80198" w:rsidRDefault="00600F7A" w:rsidP="006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0F7A" w:rsidRPr="00C80198" w:rsidTr="00600F7A">
        <w:tc>
          <w:tcPr>
            <w:tcW w:w="7479" w:type="dxa"/>
            <w:gridSpan w:val="2"/>
          </w:tcPr>
          <w:p w:rsidR="00600F7A" w:rsidRDefault="00600F7A" w:rsidP="0060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600F7A" w:rsidRPr="00960903" w:rsidRDefault="00600F7A" w:rsidP="00600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282F07" w:rsidRDefault="00282F07" w:rsidP="00282F07">
      <w:pPr>
        <w:ind w:left="709"/>
        <w:jc w:val="both"/>
        <w:rPr>
          <w:b/>
        </w:rPr>
      </w:pPr>
    </w:p>
    <w:p w:rsidR="00282F07" w:rsidRDefault="00282F07" w:rsidP="00282F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82F07" w:rsidRDefault="00282F07" w:rsidP="00282F07">
      <w:pPr>
        <w:ind w:left="709"/>
        <w:jc w:val="center"/>
      </w:pPr>
      <w:r>
        <w:rPr>
          <w:b/>
        </w:rPr>
        <w:lastRenderedPageBreak/>
        <w:t>СПИСОК РЕКОМЕНДУЕМОЙ ЛИТЕРАТУРЫ</w:t>
      </w:r>
      <w:r>
        <w:rPr>
          <w:b/>
        </w:rPr>
        <w:tab/>
      </w:r>
    </w:p>
    <w:p w:rsidR="00282F07" w:rsidRDefault="00282F07" w:rsidP="00282F07">
      <w:pPr>
        <w:ind w:left="709"/>
        <w:jc w:val="both"/>
      </w:pP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r>
        <w:t>Голуб, И. Б. Литературное редактирование / И. Б. Голуб. — М., 2010.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r>
        <w:t xml:space="preserve">Дэвис, Дж. Отбор и оценка рукописи / Дж. Дэвис; пер. с англ. М. </w:t>
      </w:r>
      <w:proofErr w:type="spellStart"/>
      <w:r>
        <w:t>Лапш</w:t>
      </w:r>
      <w:r>
        <w:t>и</w:t>
      </w:r>
      <w:r>
        <w:t>нова</w:t>
      </w:r>
      <w:proofErr w:type="spellEnd"/>
      <w:r>
        <w:t>. — М.: Университетская книга, 2008. — 232 с.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proofErr w:type="spellStart"/>
      <w:r>
        <w:t>Ильяхов</w:t>
      </w:r>
      <w:proofErr w:type="spellEnd"/>
      <w:r>
        <w:t xml:space="preserve">, М. Пиши и сокращай. Как создавать сильный текст / М. </w:t>
      </w:r>
      <w:proofErr w:type="spellStart"/>
      <w:r>
        <w:t>Ильяхов</w:t>
      </w:r>
      <w:proofErr w:type="spellEnd"/>
      <w:r>
        <w:t xml:space="preserve">, Л. Сарычева. —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2018. — 440 с.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r>
        <w:t>Колесников, Н. П. Стилистика и литературное редактирование / Н. П. К</w:t>
      </w:r>
      <w:r>
        <w:t>о</w:t>
      </w:r>
      <w:r>
        <w:t>лесников. — М.; Ростов н/Д, 2003.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proofErr w:type="spellStart"/>
      <w:r>
        <w:t>Лащук</w:t>
      </w:r>
      <w:proofErr w:type="spellEnd"/>
      <w:r>
        <w:t xml:space="preserve">, О. </w:t>
      </w:r>
      <w:proofErr w:type="gramStart"/>
      <w:r>
        <w:t>Р</w:t>
      </w:r>
      <w:proofErr w:type="gramEnd"/>
      <w:r>
        <w:t xml:space="preserve">, Редактирование информационных сообщений: учеб. пособие / О. Р. </w:t>
      </w:r>
      <w:proofErr w:type="spellStart"/>
      <w:r>
        <w:t>Лащук</w:t>
      </w:r>
      <w:proofErr w:type="spellEnd"/>
      <w:r>
        <w:t>. — М., 2004.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proofErr w:type="spellStart"/>
      <w:r>
        <w:t>Мильчин</w:t>
      </w:r>
      <w:proofErr w:type="spellEnd"/>
      <w:r>
        <w:t xml:space="preserve">, А. Э. Издательский словарь-справочник / А. Э. </w:t>
      </w:r>
      <w:proofErr w:type="spellStart"/>
      <w:r>
        <w:t>Мильчин</w:t>
      </w:r>
      <w:proofErr w:type="spellEnd"/>
      <w:r>
        <w:t>. — М., 2003.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proofErr w:type="spellStart"/>
      <w:r>
        <w:t>Мильчин</w:t>
      </w:r>
      <w:proofErr w:type="spellEnd"/>
      <w:r>
        <w:t xml:space="preserve">, А. Э. Методика редактирования текста: учебник / А. Э. </w:t>
      </w:r>
      <w:proofErr w:type="spellStart"/>
      <w:r>
        <w:t>Мил</w:t>
      </w:r>
      <w:r>
        <w:t>ь</w:t>
      </w:r>
      <w:r>
        <w:t>чин</w:t>
      </w:r>
      <w:proofErr w:type="spellEnd"/>
      <w:r>
        <w:t>. — М., 2005.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proofErr w:type="spellStart"/>
      <w:r>
        <w:t>Мильчин</w:t>
      </w:r>
      <w:proofErr w:type="spellEnd"/>
      <w:r>
        <w:t xml:space="preserve">, А. Э. Справочник издателя и автора / А. Э. </w:t>
      </w:r>
      <w:proofErr w:type="spellStart"/>
      <w:r>
        <w:t>Мильчин</w:t>
      </w:r>
      <w:proofErr w:type="spellEnd"/>
      <w:r>
        <w:t xml:space="preserve">, Л. К. Чельцова. — 2-е изд., </w:t>
      </w:r>
      <w:proofErr w:type="spellStart"/>
      <w:r>
        <w:t>испр</w:t>
      </w:r>
      <w:proofErr w:type="spellEnd"/>
      <w:r>
        <w:t>. и доп. — М.: ОЛАМА-Пресс, 2003. — 800 с.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proofErr w:type="spellStart"/>
      <w:r>
        <w:t>Мильчин</w:t>
      </w:r>
      <w:proofErr w:type="spellEnd"/>
      <w:r>
        <w:t xml:space="preserve">, А. Э. </w:t>
      </w:r>
      <w:r w:rsidRPr="004D4CA1">
        <w:t>Человек книги. Записки главного редактора</w:t>
      </w:r>
      <w:r>
        <w:t xml:space="preserve"> / А. Э. </w:t>
      </w:r>
      <w:proofErr w:type="spellStart"/>
      <w:r>
        <w:t>Мил</w:t>
      </w:r>
      <w:r>
        <w:t>ь</w:t>
      </w:r>
      <w:r>
        <w:t>чин</w:t>
      </w:r>
      <w:proofErr w:type="spellEnd"/>
      <w:r>
        <w:t xml:space="preserve">. — М.: </w:t>
      </w:r>
      <w:r w:rsidRPr="004D4CA1">
        <w:t>Новое литературное обозрение</w:t>
      </w:r>
      <w:r>
        <w:t>, 2014.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proofErr w:type="spellStart"/>
      <w:r>
        <w:t>Мориш</w:t>
      </w:r>
      <w:proofErr w:type="spellEnd"/>
      <w:r>
        <w:t xml:space="preserve">, Дж. Издание журнала. От идеи до воплощения / Дж. </w:t>
      </w:r>
      <w:proofErr w:type="spellStart"/>
      <w:r>
        <w:t>Мориш</w:t>
      </w:r>
      <w:proofErr w:type="spellEnd"/>
      <w:r>
        <w:t xml:space="preserve">; пер. с </w:t>
      </w:r>
      <w:proofErr w:type="spellStart"/>
      <w:r>
        <w:t>анг</w:t>
      </w:r>
      <w:proofErr w:type="spellEnd"/>
      <w:r>
        <w:t xml:space="preserve">. </w:t>
      </w:r>
      <w:r w:rsidRPr="004D4CA1">
        <w:t xml:space="preserve">Д. Ковалева, Е. </w:t>
      </w:r>
      <w:proofErr w:type="spellStart"/>
      <w:r w:rsidRPr="004D4CA1">
        <w:t>Фотьянова</w:t>
      </w:r>
      <w:proofErr w:type="spellEnd"/>
      <w:r>
        <w:t>. — М.: Университетская книга, 2008. — 304 с.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proofErr w:type="spellStart"/>
      <w:r>
        <w:t>Накорякова</w:t>
      </w:r>
      <w:proofErr w:type="spellEnd"/>
      <w:r>
        <w:t>, К. М. Литературное редактирование: общая методическая р</w:t>
      </w:r>
      <w:r>
        <w:t>а</w:t>
      </w:r>
      <w:r>
        <w:t xml:space="preserve">бота над текстом: практикум / К. М. </w:t>
      </w:r>
      <w:proofErr w:type="spellStart"/>
      <w:r>
        <w:t>Накорякова</w:t>
      </w:r>
      <w:proofErr w:type="spellEnd"/>
      <w:r>
        <w:t>. — М., 2002.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r>
        <w:t>Настольная книга издателя: справочное пособие для редактора, технич</w:t>
      </w:r>
      <w:r>
        <w:t>е</w:t>
      </w:r>
      <w:r>
        <w:t xml:space="preserve">ского редактора, верстальщика и художника / сост. Е. </w:t>
      </w:r>
      <w:proofErr w:type="gramStart"/>
      <w:r>
        <w:t>В</w:t>
      </w:r>
      <w:proofErr w:type="gramEnd"/>
      <w:r>
        <w:t xml:space="preserve">, </w:t>
      </w:r>
      <w:proofErr w:type="gramStart"/>
      <w:r>
        <w:t>Малышкин</w:t>
      </w:r>
      <w:proofErr w:type="gramEnd"/>
      <w:r>
        <w:t>, А.</w:t>
      </w:r>
      <w:r w:rsidR="007950CC">
        <w:rPr>
          <w:lang w:val="en-US"/>
        </w:rPr>
        <w:t> </w:t>
      </w:r>
      <w:r>
        <w:t>Э.</w:t>
      </w:r>
      <w:r w:rsidR="007950CC">
        <w:rPr>
          <w:lang w:val="en-US"/>
        </w:rPr>
        <w:t> </w:t>
      </w:r>
      <w:proofErr w:type="spellStart"/>
      <w:r w:rsidR="007950CC">
        <w:t>Мильчин</w:t>
      </w:r>
      <w:proofErr w:type="spellEnd"/>
      <w:r>
        <w:t xml:space="preserve">, А. А. Павлов, А. Е. </w:t>
      </w:r>
      <w:proofErr w:type="spellStart"/>
      <w:r>
        <w:t>Щадрин</w:t>
      </w:r>
      <w:proofErr w:type="spellEnd"/>
      <w:r>
        <w:t>, — М., 2004.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r>
        <w:t xml:space="preserve">Основные стандарты для современного книгоиздательского дела / Рос. кн. палата; сост.: А. А. </w:t>
      </w:r>
      <w:proofErr w:type="spellStart"/>
      <w:r>
        <w:t>Джиго</w:t>
      </w:r>
      <w:proofErr w:type="spellEnd"/>
      <w:r>
        <w:t xml:space="preserve">, С. Ю. Калинин, Г. П. </w:t>
      </w:r>
      <w:proofErr w:type="spellStart"/>
      <w:r>
        <w:t>Клинина</w:t>
      </w:r>
      <w:proofErr w:type="spellEnd"/>
      <w:r>
        <w:t>, К. М. Сухор</w:t>
      </w:r>
      <w:r>
        <w:t>у</w:t>
      </w:r>
      <w:r>
        <w:t xml:space="preserve">кова. — М.: Бук </w:t>
      </w:r>
      <w:proofErr w:type="spellStart"/>
      <w:r>
        <w:t>Чембэр</w:t>
      </w:r>
      <w:proofErr w:type="spellEnd"/>
      <w:r>
        <w:t xml:space="preserve"> Интернэшнл, 2008. — 700 с.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proofErr w:type="spellStart"/>
      <w:r w:rsidRPr="004D4CA1">
        <w:t>Пикок</w:t>
      </w:r>
      <w:proofErr w:type="spellEnd"/>
      <w:r>
        <w:t>,</w:t>
      </w:r>
      <w:r w:rsidRPr="004D4CA1">
        <w:t xml:space="preserve"> Д.</w:t>
      </w:r>
      <w:r>
        <w:t xml:space="preserve"> </w:t>
      </w:r>
      <w:r w:rsidRPr="004D4CA1">
        <w:t>Основы издательского дела</w:t>
      </w:r>
      <w:r>
        <w:t xml:space="preserve">: курс лекций / Д. </w:t>
      </w:r>
      <w:proofErr w:type="spellStart"/>
      <w:r>
        <w:t>Пикок</w:t>
      </w:r>
      <w:proofErr w:type="spellEnd"/>
      <w:r>
        <w:t xml:space="preserve">. — М.: </w:t>
      </w:r>
      <w:r w:rsidRPr="004D4CA1">
        <w:t>Н</w:t>
      </w:r>
      <w:r w:rsidRPr="004D4CA1">
        <w:t>а</w:t>
      </w:r>
      <w:r w:rsidRPr="004D4CA1">
        <w:t>циональны</w:t>
      </w:r>
      <w:r>
        <w:t>й Открытый Университет «ИНТУИТ», 2016. — 473 с.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r>
        <w:t>Розенталь, Д. Э. Секреты стилистики / Д. Э. Розенталь, И. Б. Голуб. — М., 2002.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r>
        <w:t>Терехов, В. С. Литературное редактирование / В. С. Терехова. — Лени</w:t>
      </w:r>
      <w:r>
        <w:t>н</w:t>
      </w:r>
      <w:r>
        <w:t>град, 1975.</w:t>
      </w:r>
    </w:p>
    <w:p w:rsidR="004D4CA1" w:rsidRDefault="004D4CA1" w:rsidP="00282F07">
      <w:pPr>
        <w:pStyle w:val="a5"/>
        <w:numPr>
          <w:ilvl w:val="0"/>
          <w:numId w:val="4"/>
        </w:numPr>
        <w:jc w:val="both"/>
      </w:pPr>
      <w:proofErr w:type="spellStart"/>
      <w:r>
        <w:t>Феличи</w:t>
      </w:r>
      <w:proofErr w:type="spellEnd"/>
      <w:r>
        <w:t xml:space="preserve">, Дж. Типографика: шрифт, верстка, дизайн / Дж. </w:t>
      </w:r>
      <w:proofErr w:type="spellStart"/>
      <w:r>
        <w:t>Феличи</w:t>
      </w:r>
      <w:proofErr w:type="spellEnd"/>
      <w:r>
        <w:t>; пер. с</w:t>
      </w:r>
      <w:r w:rsidR="007950CC">
        <w:t> </w:t>
      </w:r>
      <w:r>
        <w:t xml:space="preserve">англ. и </w:t>
      </w:r>
      <w:proofErr w:type="spellStart"/>
      <w:r>
        <w:t>коммент</w:t>
      </w:r>
      <w:proofErr w:type="spellEnd"/>
      <w:r>
        <w:t>. С. И. Пономаренко. — 2-е изд. — СПб.: БХВ-Петербург, 2018. — 496 с.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r>
        <w:t>Цапф, Г. Философия дизайна Германа Цапфа / Г. Цапф; пер. с англ. И.</w:t>
      </w:r>
      <w:r w:rsidR="007950CC">
        <w:t> </w:t>
      </w:r>
      <w:proofErr w:type="spellStart"/>
      <w:r>
        <w:t>Форонов</w:t>
      </w:r>
      <w:proofErr w:type="spellEnd"/>
      <w:r>
        <w:t>. — М.: Студия А. Лебедева, 2014. — 260 с.</w:t>
      </w:r>
    </w:p>
    <w:p w:rsidR="004D4CA1" w:rsidRPr="007950CC" w:rsidRDefault="004D4CA1" w:rsidP="00282F07">
      <w:pPr>
        <w:pStyle w:val="a5"/>
        <w:numPr>
          <w:ilvl w:val="0"/>
          <w:numId w:val="4"/>
        </w:numPr>
        <w:jc w:val="both"/>
        <w:rPr>
          <w:spacing w:val="-6"/>
        </w:rPr>
      </w:pPr>
      <w:r w:rsidRPr="007950CC">
        <w:rPr>
          <w:spacing w:val="-6"/>
        </w:rPr>
        <w:t>Энциклопедия книжного дела / авт. кол</w:t>
      </w:r>
      <w:proofErr w:type="gramStart"/>
      <w:r w:rsidRPr="007950CC">
        <w:rPr>
          <w:spacing w:val="-6"/>
        </w:rPr>
        <w:t xml:space="preserve">.: </w:t>
      </w:r>
      <w:proofErr w:type="gramEnd"/>
      <w:r w:rsidRPr="007950CC">
        <w:rPr>
          <w:spacing w:val="-6"/>
        </w:rPr>
        <w:t xml:space="preserve">Ю. Ф. </w:t>
      </w:r>
      <w:proofErr w:type="spellStart"/>
      <w:r w:rsidRPr="007950CC">
        <w:rPr>
          <w:spacing w:val="-6"/>
        </w:rPr>
        <w:t>Майсурадзе</w:t>
      </w:r>
      <w:proofErr w:type="spellEnd"/>
      <w:r w:rsidRPr="007950CC">
        <w:rPr>
          <w:spacing w:val="-6"/>
        </w:rPr>
        <w:t xml:space="preserve"> [и др.]. — 2</w:t>
      </w:r>
      <w:r w:rsidR="007950CC" w:rsidRPr="007950CC">
        <w:rPr>
          <w:spacing w:val="-6"/>
        </w:rPr>
        <w:noBreakHyphen/>
      </w:r>
      <w:r w:rsidRPr="007950CC">
        <w:rPr>
          <w:spacing w:val="-6"/>
        </w:rPr>
        <w:t>е</w:t>
      </w:r>
      <w:r w:rsidR="007950CC" w:rsidRPr="007950CC">
        <w:rPr>
          <w:spacing w:val="-6"/>
        </w:rPr>
        <w:t> </w:t>
      </w:r>
      <w:r w:rsidRPr="007950CC">
        <w:rPr>
          <w:spacing w:val="-6"/>
        </w:rPr>
        <w:t xml:space="preserve">изд., </w:t>
      </w:r>
      <w:proofErr w:type="spellStart"/>
      <w:r w:rsidRPr="007950CC">
        <w:rPr>
          <w:spacing w:val="-6"/>
        </w:rPr>
        <w:t>перераб</w:t>
      </w:r>
      <w:proofErr w:type="spellEnd"/>
      <w:r w:rsidRPr="007950CC">
        <w:rPr>
          <w:spacing w:val="-6"/>
        </w:rPr>
        <w:t>. и доп., справ. — М.: Юрист, 2004. — 634 с.: табл., ил., схем.</w:t>
      </w:r>
    </w:p>
    <w:p w:rsidR="004D4CA1" w:rsidRDefault="004D4CA1" w:rsidP="004D4CA1">
      <w:pPr>
        <w:pStyle w:val="a5"/>
        <w:numPr>
          <w:ilvl w:val="0"/>
          <w:numId w:val="4"/>
        </w:numPr>
        <w:jc w:val="both"/>
      </w:pPr>
      <w:proofErr w:type="spellStart"/>
      <w:r>
        <w:t>Эриашвили</w:t>
      </w:r>
      <w:proofErr w:type="spellEnd"/>
      <w:r>
        <w:t xml:space="preserve"> Н.Д. </w:t>
      </w:r>
      <w:r w:rsidRPr="004D4CA1">
        <w:t>Книгоиздание. Менеджмент. Маркетинг</w:t>
      </w:r>
      <w:r>
        <w:t xml:space="preserve"> / Н. Д. </w:t>
      </w:r>
      <w:proofErr w:type="spellStart"/>
      <w:r>
        <w:t>Эри</w:t>
      </w:r>
      <w:r>
        <w:t>а</w:t>
      </w:r>
      <w:r>
        <w:t>швили</w:t>
      </w:r>
      <w:proofErr w:type="spellEnd"/>
      <w:r>
        <w:t xml:space="preserve">. — 5-е изд. — М.: </w:t>
      </w:r>
      <w:r w:rsidRPr="004D4CA1">
        <w:t>ЮНИТИ-ДАНА</w:t>
      </w:r>
      <w:r>
        <w:t>, 2013.</w:t>
      </w:r>
    </w:p>
    <w:p w:rsidR="00282F07" w:rsidRPr="00DB76DA" w:rsidRDefault="00282F07" w:rsidP="00DB76DA">
      <w:pPr>
        <w:spacing w:after="200" w:line="276" w:lineRule="auto"/>
        <w:sectPr w:rsidR="00282F07" w:rsidRPr="00DB76DA" w:rsidSect="00BB11AF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F0E22" w:rsidRPr="003F0E22" w:rsidRDefault="003F0E22" w:rsidP="003F0E22">
      <w:pPr>
        <w:ind w:left="708"/>
        <w:jc w:val="right"/>
      </w:pPr>
      <w:r>
        <w:lastRenderedPageBreak/>
        <w:t>ПРИЛОЖЕНИЕ</w:t>
      </w:r>
    </w:p>
    <w:p w:rsidR="003F0E22" w:rsidRDefault="003F0E22" w:rsidP="00282F07">
      <w:pPr>
        <w:jc w:val="center"/>
        <w:rPr>
          <w:b/>
        </w:rPr>
      </w:pPr>
    </w:p>
    <w:p w:rsidR="00282F07" w:rsidRDefault="00282F07" w:rsidP="00282F07">
      <w:pPr>
        <w:jc w:val="center"/>
        <w:rPr>
          <w:b/>
        </w:rPr>
      </w:pPr>
      <w:r>
        <w:rPr>
          <w:b/>
        </w:rPr>
        <w:t>ПРИМЕР ОФОРМЛЕНИЯ ТИТУЛЬНОГО ЛИСТА</w:t>
      </w:r>
    </w:p>
    <w:p w:rsidR="00282F07" w:rsidRDefault="00282F07" w:rsidP="00282F07">
      <w:pPr>
        <w:jc w:val="center"/>
      </w:pPr>
    </w:p>
    <w:p w:rsidR="00564D73" w:rsidRDefault="00564D73" w:rsidP="00564D73">
      <w:pPr>
        <w:ind w:firstLine="5103"/>
        <w:jc w:val="both"/>
      </w:pPr>
      <w:r>
        <w:t>Утверждаю</w:t>
      </w:r>
    </w:p>
    <w:p w:rsidR="00564D73" w:rsidRDefault="00564D73" w:rsidP="00564D73">
      <w:pPr>
        <w:ind w:firstLine="5103"/>
        <w:jc w:val="both"/>
      </w:pPr>
      <w:r>
        <w:t>Руководитель организации</w:t>
      </w:r>
    </w:p>
    <w:p w:rsidR="00564D73" w:rsidRDefault="00564D73" w:rsidP="00564D73">
      <w:pPr>
        <w:ind w:firstLine="5103"/>
        <w:jc w:val="both"/>
      </w:pPr>
      <w:r>
        <w:t>_________________________</w:t>
      </w:r>
    </w:p>
    <w:p w:rsidR="00564D73" w:rsidRDefault="00564D73" w:rsidP="00564D73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(Ф. И. О.)</w:t>
      </w:r>
    </w:p>
    <w:p w:rsidR="00564D73" w:rsidRDefault="00564D73" w:rsidP="00564D73">
      <w:pPr>
        <w:ind w:firstLine="5103"/>
        <w:jc w:val="both"/>
        <w:rPr>
          <w:szCs w:val="28"/>
        </w:rPr>
      </w:pPr>
      <w:r>
        <w:rPr>
          <w:szCs w:val="28"/>
        </w:rPr>
        <w:t>_________________________</w:t>
      </w:r>
    </w:p>
    <w:p w:rsidR="00564D73" w:rsidRDefault="00564D73" w:rsidP="00564D73">
      <w:pPr>
        <w:ind w:firstLine="5954"/>
        <w:jc w:val="both"/>
        <w:rPr>
          <w:sz w:val="16"/>
          <w:szCs w:val="16"/>
        </w:rPr>
      </w:pPr>
      <w:r>
        <w:rPr>
          <w:sz w:val="16"/>
          <w:szCs w:val="16"/>
        </w:rPr>
        <w:t>(подпись, печать организации)</w:t>
      </w:r>
    </w:p>
    <w:p w:rsidR="00564D73" w:rsidRDefault="00564D73" w:rsidP="00564D73">
      <w:pPr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>«___»________________20__ г.</w:t>
      </w:r>
    </w:p>
    <w:p w:rsidR="00564D73" w:rsidRDefault="00564D73" w:rsidP="00564D73">
      <w:pPr>
        <w:spacing w:line="360" w:lineRule="auto"/>
        <w:ind w:firstLine="5103"/>
        <w:jc w:val="both"/>
        <w:rPr>
          <w:szCs w:val="28"/>
        </w:rPr>
      </w:pPr>
    </w:p>
    <w:p w:rsidR="00564D73" w:rsidRDefault="00564D73" w:rsidP="00564D73">
      <w:pPr>
        <w:spacing w:line="360" w:lineRule="auto"/>
        <w:ind w:firstLine="5103"/>
        <w:jc w:val="both"/>
        <w:rPr>
          <w:szCs w:val="28"/>
        </w:rPr>
      </w:pPr>
    </w:p>
    <w:p w:rsidR="00564D73" w:rsidRDefault="00564D73" w:rsidP="00564D73">
      <w:pPr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564D73" w:rsidRDefault="00564D73" w:rsidP="00564D73">
      <w:pPr>
        <w:jc w:val="center"/>
        <w:rPr>
          <w:szCs w:val="28"/>
        </w:rPr>
      </w:pPr>
      <w:r>
        <w:rPr>
          <w:szCs w:val="28"/>
        </w:rPr>
        <w:t>«Белорусский государственный технологический университет»</w:t>
      </w:r>
    </w:p>
    <w:p w:rsidR="00564D73" w:rsidRDefault="00564D73" w:rsidP="00564D73">
      <w:pPr>
        <w:rPr>
          <w:szCs w:val="28"/>
        </w:rPr>
      </w:pPr>
    </w:p>
    <w:p w:rsidR="00564D73" w:rsidRDefault="00564D73" w:rsidP="00564D73">
      <w:pPr>
        <w:rPr>
          <w:szCs w:val="28"/>
        </w:rPr>
      </w:pPr>
      <w:r>
        <w:rPr>
          <w:szCs w:val="28"/>
        </w:rPr>
        <w:t>Факультет принттехнологий и медиакоммуникаций</w:t>
      </w:r>
    </w:p>
    <w:p w:rsidR="00564D73" w:rsidRDefault="00564D73" w:rsidP="00564D73">
      <w:pPr>
        <w:rPr>
          <w:szCs w:val="28"/>
        </w:rPr>
      </w:pPr>
      <w:r>
        <w:rPr>
          <w:szCs w:val="28"/>
        </w:rPr>
        <w:t>Кафедра редакционно-издательских технологий</w:t>
      </w:r>
    </w:p>
    <w:p w:rsidR="00564D73" w:rsidRDefault="00564D73" w:rsidP="00564D73">
      <w:pPr>
        <w:rPr>
          <w:szCs w:val="28"/>
        </w:rPr>
      </w:pPr>
      <w:r>
        <w:rPr>
          <w:szCs w:val="28"/>
        </w:rPr>
        <w:t>Специальность 1-47 01 01 «Издательское дело»</w:t>
      </w:r>
    </w:p>
    <w:p w:rsidR="00564D73" w:rsidRDefault="00564D73" w:rsidP="00564D73">
      <w:pPr>
        <w:spacing w:line="360" w:lineRule="auto"/>
        <w:rPr>
          <w:szCs w:val="28"/>
        </w:rPr>
      </w:pPr>
    </w:p>
    <w:p w:rsidR="00564D73" w:rsidRDefault="00564D73" w:rsidP="00564D7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564D73" w:rsidRDefault="00564D73" w:rsidP="00564D73">
      <w:pPr>
        <w:spacing w:line="360" w:lineRule="auto"/>
        <w:jc w:val="center"/>
        <w:rPr>
          <w:szCs w:val="28"/>
        </w:rPr>
      </w:pPr>
      <w:r>
        <w:rPr>
          <w:szCs w:val="28"/>
        </w:rPr>
        <w:t>по преддипломной практике</w:t>
      </w:r>
    </w:p>
    <w:p w:rsidR="00564D73" w:rsidRDefault="00564D73" w:rsidP="00564D73">
      <w:pPr>
        <w:jc w:val="center"/>
      </w:pPr>
      <w:r>
        <w:t>на _____________________________________________________________</w:t>
      </w:r>
    </w:p>
    <w:p w:rsidR="00564D73" w:rsidRDefault="00564D73" w:rsidP="00564D7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сроки практики.)</w:t>
      </w:r>
    </w:p>
    <w:p w:rsidR="00564D73" w:rsidRDefault="00564D73" w:rsidP="00564D73">
      <w:pPr>
        <w:spacing w:line="360" w:lineRule="auto"/>
        <w:jc w:val="center"/>
        <w:rPr>
          <w:szCs w:val="28"/>
        </w:rPr>
      </w:pPr>
    </w:p>
    <w:p w:rsidR="00564D73" w:rsidRDefault="00564D73" w:rsidP="00564D73">
      <w:pPr>
        <w:jc w:val="center"/>
        <w:rPr>
          <w:szCs w:val="28"/>
        </w:rPr>
      </w:pPr>
    </w:p>
    <w:p w:rsidR="00564D73" w:rsidRDefault="00564D73" w:rsidP="00564D73">
      <w:pPr>
        <w:jc w:val="both"/>
        <w:rPr>
          <w:szCs w:val="28"/>
        </w:rPr>
      </w:pPr>
      <w:r>
        <w:rPr>
          <w:szCs w:val="28"/>
        </w:rPr>
        <w:t>Исполнитель</w:t>
      </w:r>
    </w:p>
    <w:p w:rsidR="00564D73" w:rsidRDefault="00564D73" w:rsidP="00564D73">
      <w:pPr>
        <w:jc w:val="both"/>
      </w:pPr>
      <w:r>
        <w:rPr>
          <w:szCs w:val="28"/>
        </w:rPr>
        <w:t>студен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 xml:space="preserve">ка) ____ курса ___группы </w:t>
      </w:r>
      <w:r>
        <w:t xml:space="preserve">___________________    _____________________    </w:t>
      </w:r>
    </w:p>
    <w:p w:rsidR="00564D73" w:rsidRDefault="00564D73" w:rsidP="00564D73">
      <w:pPr>
        <w:ind w:firstLine="4962"/>
        <w:jc w:val="both"/>
        <w:rPr>
          <w:sz w:val="16"/>
          <w:szCs w:val="16"/>
        </w:rPr>
      </w:pPr>
      <w:r>
        <w:rPr>
          <w:sz w:val="16"/>
          <w:szCs w:val="16"/>
        </w:rPr>
        <w:t>(подпись, дата)                                                (Ф. И. О.)</w:t>
      </w:r>
    </w:p>
    <w:p w:rsidR="00564D73" w:rsidRDefault="00564D73" w:rsidP="00564D73">
      <w:pPr>
        <w:jc w:val="both"/>
        <w:rPr>
          <w:szCs w:val="28"/>
        </w:rPr>
      </w:pPr>
    </w:p>
    <w:p w:rsidR="00564D73" w:rsidRDefault="00564D73" w:rsidP="00564D7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564D73" w:rsidRDefault="00564D73" w:rsidP="00564D73">
      <w:pPr>
        <w:jc w:val="both"/>
        <w:rPr>
          <w:szCs w:val="28"/>
        </w:rPr>
      </w:pPr>
      <w:r>
        <w:rPr>
          <w:szCs w:val="28"/>
        </w:rPr>
        <w:t>от организации</w:t>
      </w:r>
    </w:p>
    <w:p w:rsidR="00564D73" w:rsidRDefault="00564D73" w:rsidP="00564D7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564D73" w:rsidRDefault="00564D73" w:rsidP="00564D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печать организации)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564D73" w:rsidRDefault="00564D73" w:rsidP="00564D73">
      <w:pPr>
        <w:jc w:val="both"/>
        <w:rPr>
          <w:szCs w:val="28"/>
        </w:rPr>
      </w:pPr>
    </w:p>
    <w:p w:rsidR="00564D73" w:rsidRDefault="00564D73" w:rsidP="00564D7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564D73" w:rsidRDefault="00564D73" w:rsidP="00564D73">
      <w:pPr>
        <w:jc w:val="both"/>
        <w:rPr>
          <w:szCs w:val="28"/>
        </w:rPr>
      </w:pPr>
      <w:r>
        <w:rPr>
          <w:szCs w:val="28"/>
        </w:rPr>
        <w:t>от кафедры</w:t>
      </w:r>
    </w:p>
    <w:p w:rsidR="00564D73" w:rsidRDefault="00564D73" w:rsidP="00564D7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564D73" w:rsidRDefault="00564D73" w:rsidP="00564D7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ученое звание)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564D73" w:rsidRDefault="00564D73" w:rsidP="00564D73">
      <w:pPr>
        <w:jc w:val="both"/>
        <w:rPr>
          <w:szCs w:val="28"/>
        </w:rPr>
      </w:pPr>
    </w:p>
    <w:p w:rsidR="00564D73" w:rsidRDefault="00564D73" w:rsidP="00564D73">
      <w:pPr>
        <w:jc w:val="both"/>
        <w:rPr>
          <w:szCs w:val="28"/>
        </w:rPr>
      </w:pPr>
    </w:p>
    <w:p w:rsidR="00564D73" w:rsidRDefault="00564D73" w:rsidP="00564D73">
      <w:pPr>
        <w:jc w:val="both"/>
        <w:rPr>
          <w:szCs w:val="28"/>
        </w:rPr>
      </w:pPr>
      <w:r>
        <w:rPr>
          <w:szCs w:val="28"/>
        </w:rPr>
        <w:t>Отчет защищен с оценкой _____________</w:t>
      </w:r>
    </w:p>
    <w:p w:rsidR="00564D73" w:rsidRDefault="00564D73" w:rsidP="00564D73">
      <w:pPr>
        <w:jc w:val="both"/>
        <w:rPr>
          <w:szCs w:val="28"/>
        </w:rPr>
      </w:pPr>
    </w:p>
    <w:p w:rsidR="00EB1A8C" w:rsidRPr="00282F07" w:rsidRDefault="00564D73" w:rsidP="00282F07">
      <w:pPr>
        <w:jc w:val="center"/>
        <w:rPr>
          <w:szCs w:val="28"/>
        </w:rPr>
      </w:pPr>
      <w:r>
        <w:rPr>
          <w:szCs w:val="28"/>
        </w:rPr>
        <w:t>Минск 20___</w:t>
      </w:r>
    </w:p>
    <w:sectPr w:rsidR="00EB1A8C" w:rsidRPr="00282F07" w:rsidSect="00BB11A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17E"/>
    <w:multiLevelType w:val="hybridMultilevel"/>
    <w:tmpl w:val="D8A83A44"/>
    <w:lvl w:ilvl="0" w:tplc="1FE6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A4C9D"/>
    <w:multiLevelType w:val="hybridMultilevel"/>
    <w:tmpl w:val="6E040986"/>
    <w:lvl w:ilvl="0" w:tplc="3728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26D3F"/>
    <w:multiLevelType w:val="hybridMultilevel"/>
    <w:tmpl w:val="DC205FAE"/>
    <w:lvl w:ilvl="0" w:tplc="5CEE7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C5565"/>
    <w:multiLevelType w:val="hybridMultilevel"/>
    <w:tmpl w:val="69880B9A"/>
    <w:lvl w:ilvl="0" w:tplc="8A34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BB11AF"/>
    <w:rsid w:val="000021A1"/>
    <w:rsid w:val="00012250"/>
    <w:rsid w:val="00034E12"/>
    <w:rsid w:val="00116DF5"/>
    <w:rsid w:val="00116F83"/>
    <w:rsid w:val="00156638"/>
    <w:rsid w:val="001600CF"/>
    <w:rsid w:val="00245F6A"/>
    <w:rsid w:val="00282F07"/>
    <w:rsid w:val="002E7B8B"/>
    <w:rsid w:val="0033095E"/>
    <w:rsid w:val="003D3820"/>
    <w:rsid w:val="003F0E22"/>
    <w:rsid w:val="0042160D"/>
    <w:rsid w:val="004D4CA1"/>
    <w:rsid w:val="00564D73"/>
    <w:rsid w:val="005A1E6B"/>
    <w:rsid w:val="005E0586"/>
    <w:rsid w:val="005F34A6"/>
    <w:rsid w:val="00600F7A"/>
    <w:rsid w:val="00683361"/>
    <w:rsid w:val="007123DD"/>
    <w:rsid w:val="00786D70"/>
    <w:rsid w:val="007950CC"/>
    <w:rsid w:val="00806A1F"/>
    <w:rsid w:val="00844305"/>
    <w:rsid w:val="00866161"/>
    <w:rsid w:val="00893DE0"/>
    <w:rsid w:val="008F03A5"/>
    <w:rsid w:val="00907D5C"/>
    <w:rsid w:val="00960903"/>
    <w:rsid w:val="00971D4C"/>
    <w:rsid w:val="009C25D6"/>
    <w:rsid w:val="00A7620E"/>
    <w:rsid w:val="00AA1A1A"/>
    <w:rsid w:val="00B63B5C"/>
    <w:rsid w:val="00B83BC7"/>
    <w:rsid w:val="00BA3ADB"/>
    <w:rsid w:val="00BB11AF"/>
    <w:rsid w:val="00BB69B5"/>
    <w:rsid w:val="00CA1787"/>
    <w:rsid w:val="00CA2B2B"/>
    <w:rsid w:val="00D52F88"/>
    <w:rsid w:val="00D636A8"/>
    <w:rsid w:val="00DB76DA"/>
    <w:rsid w:val="00E54D72"/>
    <w:rsid w:val="00EB1A8C"/>
    <w:rsid w:val="00EB40CA"/>
    <w:rsid w:val="00ED7A1F"/>
    <w:rsid w:val="00EE0862"/>
    <w:rsid w:val="00EE5D1D"/>
    <w:rsid w:val="00F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B1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B11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82F07"/>
    <w:pPr>
      <w:ind w:left="720"/>
      <w:contextualSpacing/>
    </w:pPr>
  </w:style>
  <w:style w:type="table" w:styleId="a6">
    <w:name w:val="Table Grid"/>
    <w:basedOn w:val="a1"/>
    <w:uiPriority w:val="59"/>
    <w:rsid w:val="0028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2020-02-28T09:25:00Z</cp:lastPrinted>
  <dcterms:created xsi:type="dcterms:W3CDTF">2018-04-10T10:08:00Z</dcterms:created>
  <dcterms:modified xsi:type="dcterms:W3CDTF">2020-02-28T09:25:00Z</dcterms:modified>
</cp:coreProperties>
</file>